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ゴシック" w:hAnsi="BIZ UDPゴシック" w:eastAsia="BIZ UDP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9029700</wp:posOffset>
                </wp:positionH>
                <wp:positionV relativeFrom="paragraph">
                  <wp:posOffset>26035</wp:posOffset>
                </wp:positionV>
                <wp:extent cx="732155" cy="438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32155" cy="4381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sz w:val="32"/>
                              </w:rPr>
                            </w:pPr>
                            <w:r>
                              <w:rPr>
                                <w:rFonts w:hint="eastAsia" w:ascii="BIZ UDゴシック" w:hAnsi="BIZ UDゴシック" w:eastAsia="BIZ UDゴシック"/>
                                <w:sz w:val="28"/>
                              </w:rPr>
                              <w:t>資料</w:t>
                            </w:r>
                            <w:r>
                              <w:rPr>
                                <w:rFonts w:hint="eastAsia" w:ascii="BIZ UDゴシック" w:hAnsi="BIZ UDゴシック" w:eastAsia="BIZ UDゴシック"/>
                                <w:sz w:val="28"/>
                              </w:rPr>
                              <w:t>1</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57.65pt;height:34.5pt;mso-position-horizontal-relative:text;position:absolute;margin-left:711pt;margin-top:2.04pt;mso-wrap-distance-bottom:0pt;mso-wrap-distance-right:5.65pt;mso-wrap-distance-top:0pt;v-text-anchor:middle;"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BIZ UDゴシック" w:hAnsi="BIZ UDゴシック" w:eastAsia="BIZ UDゴシック"/>
                          <w:sz w:val="32"/>
                        </w:rPr>
                      </w:pPr>
                      <w:r>
                        <w:rPr>
                          <w:rFonts w:hint="eastAsia" w:ascii="BIZ UDゴシック" w:hAnsi="BIZ UDゴシック" w:eastAsia="BIZ UDゴシック"/>
                          <w:sz w:val="28"/>
                        </w:rPr>
                        <w:t>資料</w:t>
                      </w:r>
                      <w:r>
                        <w:rPr>
                          <w:rFonts w:hint="eastAsia" w:ascii="BIZ UDゴシック" w:hAnsi="BIZ UDゴシック" w:eastAsia="BIZ UDゴシック"/>
                          <w:sz w:val="28"/>
                        </w:rPr>
                        <w:t>1</w:t>
                      </w:r>
                    </w:p>
                  </w:txbxContent>
                </v:textbox>
                <v:imagedata o:title=""/>
                <w10:wrap type="none" anchorx="text" anchory="text"/>
              </v:shape>
            </w:pict>
          </mc:Fallback>
        </mc:AlternateConten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bdr w:val="single" w:color="auto" w:sz="4" w:space="0"/>
        </w:rPr>
        <w:t>運賃設定の考え方</w:t>
      </w:r>
    </w:p>
    <w:p>
      <w:pPr>
        <w:pStyle w:val="0"/>
        <w:ind w:firstLine="240" w:firstLineChars="100"/>
        <w:rPr>
          <w:rFonts w:hint="eastAsia" w:ascii="BIZ UDPゴシック" w:hAnsi="BIZ UDPゴシック" w:eastAsia="BIZ UDPゴシック"/>
          <w:sz w:val="24"/>
        </w:rPr>
      </w:pPr>
      <w:r>
        <w:rPr>
          <w:rFonts w:hint="eastAsia" w:ascii="BIZ UDPゴシック" w:hAnsi="BIZ UDPゴシック" w:eastAsia="BIZ UDPゴシック"/>
          <w:sz w:val="24"/>
        </w:rPr>
        <w:t>まっくんバスは、移動手段のない方が誰でも気軽に移動できるよう、低料金・定額での運賃設定としています。新路線の運賃についても、現行のまっくんバス運賃を考慮し、バスを利用する高校生や高齢者が利用しやすいものとなるよう設定します。</w:t>
      </w:r>
    </w:p>
    <w:p>
      <w:pPr>
        <w:pStyle w:val="0"/>
        <w:ind w:firstLine="240" w:firstLineChars="100"/>
        <w:rPr>
          <w:rFonts w:hint="eastAsia" w:ascii="BIZ UDPゴシック" w:hAnsi="BIZ UDPゴシック" w:eastAsia="BIZ UDPゴシック"/>
          <w:sz w:val="24"/>
        </w:rPr>
      </w:pPr>
    </w:p>
    <w:p>
      <w:pPr>
        <w:pStyle w:val="0"/>
        <w:jc w:val="center"/>
        <w:rPr>
          <w:rFonts w:hint="eastAsia" w:ascii="BIZ UDPゴシック" w:hAnsi="BIZ UDPゴシック" w:eastAsia="BIZ UDPゴシック"/>
          <w:sz w:val="28"/>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-48895</wp:posOffset>
                </wp:positionH>
                <wp:positionV relativeFrom="paragraph">
                  <wp:posOffset>415925</wp:posOffset>
                </wp:positionV>
                <wp:extent cx="5500370" cy="131000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500370" cy="131000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3;mso-wrap-distance-left:5.65pt;width:433.1pt;height:103.15pt;mso-position-horizontal-relative:text;position:absolute;margin-left:-3.85pt;margin-top:32.75pt;mso-wrap-distance-bottom:0pt;mso-wrap-distance-right:5.65pt;mso-wrap-distance-top:0pt;" o:spid="_x0000_s1027"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ascii="BIZ UDPゴシック" w:hAnsi="BIZ UDPゴシック" w:eastAsia="BIZ UDPゴシック"/>
          <w:b w:val="1"/>
          <w:sz w:val="28"/>
        </w:rPr>
        <w:t>まっくんバス新路線運賃（案）</w:t>
      </w:r>
    </w:p>
    <w:p>
      <w:pPr>
        <w:pStyle w:val="0"/>
        <w:spacing w:line="600" w:lineRule="exact"/>
        <w:ind w:firstLine="560" w:firstLineChars="200"/>
        <w:rPr>
          <w:rFonts w:hint="eastAsia" w:ascii="BIZ UDPゴシック" w:hAnsi="BIZ UDPゴシック" w:eastAsia="BIZ UDPゴシック"/>
          <w:sz w:val="28"/>
        </w:rPr>
      </w:pPr>
      <w:r>
        <w:rPr>
          <w:rFonts w:hint="eastAsia" w:ascii="BIZ UDPゴシック" w:hAnsi="BIZ UDPゴシック" w:eastAsia="BIZ UDPゴシック"/>
          <w:sz w:val="28"/>
        </w:rPr>
        <w:t>大人：</w:t>
      </w:r>
      <w:r>
        <w:rPr>
          <w:rFonts w:hint="eastAsia" w:ascii="BIZ UDPゴシック" w:hAnsi="BIZ UDPゴシック" w:eastAsia="BIZ UDPゴシック"/>
          <w:sz w:val="28"/>
        </w:rPr>
        <w:t>200</w:t>
      </w:r>
      <w:r>
        <w:rPr>
          <w:rFonts w:hint="eastAsia" w:ascii="BIZ UDPゴシック" w:hAnsi="BIZ UDPゴシック" w:eastAsia="BIZ UDPゴシック"/>
          <w:sz w:val="28"/>
        </w:rPr>
        <w:t>円</w:t>
      </w:r>
    </w:p>
    <w:p>
      <w:pPr>
        <w:pStyle w:val="0"/>
        <w:spacing w:line="600" w:lineRule="exact"/>
        <w:ind w:firstLine="560" w:firstLineChars="200"/>
        <w:rPr>
          <w:rFonts w:hint="eastAsia" w:ascii="BIZ UDPゴシック" w:hAnsi="BIZ UDPゴシック" w:eastAsia="BIZ UDPゴシック"/>
          <w:sz w:val="28"/>
        </w:rPr>
      </w:pPr>
      <w:r>
        <w:rPr>
          <w:rFonts w:hint="eastAsia" w:ascii="BIZ UDPゴシック" w:hAnsi="BIZ UDPゴシック" w:eastAsia="BIZ UDPゴシック"/>
          <w:sz w:val="28"/>
        </w:rPr>
        <w:t>小学生・障がい者・特別支援学校通学者：</w:t>
      </w:r>
      <w:r>
        <w:rPr>
          <w:rFonts w:hint="eastAsia" w:ascii="BIZ UDPゴシック" w:hAnsi="BIZ UDPゴシック" w:eastAsia="BIZ UDPゴシック"/>
          <w:sz w:val="28"/>
        </w:rPr>
        <w:t>100</w:t>
      </w:r>
      <w:r>
        <w:rPr>
          <w:rFonts w:hint="eastAsia" w:ascii="BIZ UDPゴシック" w:hAnsi="BIZ UDPゴシック" w:eastAsia="BIZ UDPゴシック"/>
          <w:sz w:val="28"/>
        </w:rPr>
        <w:t>円</w:t>
      </w:r>
    </w:p>
    <w:p>
      <w:pPr>
        <w:pStyle w:val="0"/>
        <w:spacing w:line="600" w:lineRule="exact"/>
        <w:ind w:firstLine="560" w:firstLineChars="200"/>
        <w:rPr>
          <w:rFonts w:hint="eastAsia" w:ascii="BIZ UDPゴシック" w:hAnsi="BIZ UDPゴシック" w:eastAsia="BIZ UDPゴシック"/>
          <w:sz w:val="28"/>
        </w:rPr>
      </w:pPr>
      <w:r>
        <w:rPr>
          <w:rFonts w:hint="eastAsia" w:ascii="BIZ UDPゴシック" w:hAnsi="BIZ UDPゴシック" w:eastAsia="BIZ UDPゴシック"/>
          <w:sz w:val="28"/>
        </w:rPr>
        <w:t>小学校就学前・</w:t>
      </w:r>
      <w:r>
        <w:rPr>
          <w:rFonts w:hint="eastAsia" w:ascii="BIZ UDPゴシック" w:hAnsi="BIZ UDPゴシック" w:eastAsia="BIZ UDPゴシック"/>
          <w:sz w:val="28"/>
        </w:rPr>
        <w:t>75</w:t>
      </w:r>
      <w:r>
        <w:rPr>
          <w:rFonts w:hint="eastAsia" w:ascii="BIZ UDPゴシック" w:hAnsi="BIZ UDPゴシック" w:eastAsia="BIZ UDPゴシック"/>
          <w:sz w:val="28"/>
        </w:rPr>
        <w:t>歳以上高齢者：無料</w:t>
      </w: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　</w:t>
      </w:r>
    </w:p>
    <w:p>
      <w:pPr>
        <w:pStyle w:val="0"/>
        <w:ind w:firstLineChars="0"/>
        <w:jc w:val="center"/>
        <w:rPr>
          <w:rFonts w:hint="eastAsia" w:ascii="BIZ UDPゴシック" w:hAnsi="BIZ UDPゴシック" w:eastAsia="BIZ UDPゴシック"/>
          <w:sz w:val="24"/>
        </w:rPr>
      </w:pPr>
      <w:r>
        <w:rPr>
          <w:rFonts w:hint="eastAsia" w:ascii="BIZ UDPゴシック" w:hAnsi="BIZ UDPゴシック" w:eastAsia="BIZ UDPゴシック"/>
          <w:b w:val="1"/>
          <w:sz w:val="28"/>
        </w:rPr>
        <w:t>回数券（案）</w:t>
      </w:r>
    </w:p>
    <w:tbl>
      <w:tblPr>
        <w:tblStyle w:val="17"/>
        <w:tblpPr w:leftFromText="0" w:rightFromText="0" w:topFromText="0" w:bottomFromText="0" w:vertAnchor="text" w:horzAnchor="margin" w:tblpXSpec="center" w:tblpY="164"/>
        <w:tblOverlap w:val="never"/>
        <w:tblW w:w="0" w:type="auto"/>
        <w:tblLayout w:type="fixed"/>
        <w:tblLook w:firstRow="1" w:lastRow="0" w:firstColumn="1" w:lastColumn="0" w:noHBand="0" w:noVBand="1" w:val="04A0"/>
      </w:tblPr>
      <w:tblGrid>
        <w:gridCol w:w="8435"/>
      </w:tblGrid>
      <w:tr>
        <w:trPr>
          <w:trHeight w:val="6120" w:hRule="atLeast"/>
        </w:trPr>
        <w:tc>
          <w:tcPr>
            <w:tcW w:w="8435" w:type="dxa"/>
            <w:tcBorders>
              <w:top w:val="nil"/>
              <w:left w:val="nil"/>
              <w:bottom w:val="nil"/>
              <w:right w:val="nil"/>
              <w:tl2br w:val="none" w:color="auto" w:sz="0" w:space="0"/>
              <w:tr2bl w:val="none" w:color="auto" w:sz="0" w:space="0"/>
            </w:tcBorders>
            <w:vAlign w:val="center"/>
          </w:tcPr>
          <w:p>
            <w:pPr>
              <w:pStyle w:val="0"/>
              <w:spacing w:line="360" w:lineRule="auto"/>
              <w:jc w:val="both"/>
              <w:rPr>
                <w:rFonts w:hint="eastAsia" w:ascii="BIZ UDPゴシック" w:hAnsi="BIZ UDPゴシック" w:eastAsia="BIZ UDPゴシック"/>
                <w:color w:val="000000" w:themeColor="text1"/>
                <w:sz w:val="24"/>
                <w:highlight w:val="none"/>
                <w:u w:val="none" w:color="auto"/>
              </w:rPr>
            </w:pPr>
            <w:r>
              <w:rPr>
                <w:rFonts w:hint="eastAsia" w:ascii="BIZ UDPゴシック" w:hAnsi="BIZ UDPゴシック" w:eastAsia="BIZ UDPゴシック"/>
                <w:color w:val="000000" w:themeColor="text1"/>
                <w:sz w:val="24"/>
                <w:highlight w:val="none"/>
                <w:u w:val="none" w:color="auto"/>
              </w:rPr>
              <w:t>大人：</w:t>
            </w:r>
            <w:r>
              <w:rPr>
                <w:rFonts w:hint="eastAsia" w:ascii="BIZ UDPゴシック" w:hAnsi="BIZ UDPゴシック" w:eastAsia="BIZ UDPゴシック"/>
                <w:color w:val="000000" w:themeColor="text1"/>
                <w:sz w:val="24"/>
                <w:highlight w:val="none"/>
                <w:u w:val="none" w:color="auto"/>
              </w:rPr>
              <w:t>2,000</w:t>
            </w:r>
            <w:r>
              <w:rPr>
                <w:rFonts w:hint="eastAsia" w:ascii="BIZ UDPゴシック" w:hAnsi="BIZ UDPゴシック" w:eastAsia="BIZ UDPゴシック"/>
                <w:color w:val="000000" w:themeColor="text1"/>
                <w:sz w:val="24"/>
                <w:highlight w:val="none"/>
                <w:u w:val="none" w:color="auto"/>
              </w:rPr>
              <w:t>円（</w:t>
            </w:r>
            <w:r>
              <w:rPr>
                <w:rFonts w:hint="eastAsia" w:ascii="BIZ UDPゴシック" w:hAnsi="BIZ UDPゴシック" w:eastAsia="BIZ UDPゴシック"/>
                <w:color w:val="000000" w:themeColor="text1"/>
                <w:sz w:val="24"/>
                <w:highlight w:val="none"/>
                <w:u w:val="none" w:color="auto"/>
              </w:rPr>
              <w:t>200</w:t>
            </w:r>
            <w:r>
              <w:rPr>
                <w:rFonts w:hint="eastAsia" w:ascii="BIZ UDPゴシック" w:hAnsi="BIZ UDPゴシック" w:eastAsia="BIZ UDPゴシック"/>
                <w:color w:val="000000" w:themeColor="text1"/>
                <w:sz w:val="24"/>
                <w:highlight w:val="none"/>
                <w:u w:val="none" w:color="auto"/>
              </w:rPr>
              <w:t>円券×</w:t>
            </w:r>
            <w:r>
              <w:rPr>
                <w:rFonts w:hint="eastAsia" w:ascii="BIZ UDPゴシック" w:hAnsi="BIZ UDPゴシック" w:eastAsia="BIZ UDPゴシック"/>
                <w:color w:val="000000" w:themeColor="text1"/>
                <w:sz w:val="24"/>
                <w:highlight w:val="none"/>
                <w:u w:val="none" w:color="auto"/>
              </w:rPr>
              <w:t>10</w:t>
            </w:r>
            <w:r>
              <w:rPr>
                <w:rFonts w:hint="eastAsia" w:ascii="BIZ UDPゴシック" w:hAnsi="BIZ UDPゴシック" w:eastAsia="BIZ UDPゴシック"/>
                <w:color w:val="000000" w:themeColor="text1"/>
                <w:sz w:val="24"/>
                <w:highlight w:val="none"/>
                <w:u w:val="none" w:color="auto"/>
              </w:rPr>
              <w:t>枚綴り）＋大芝の湯入浴券付き</w:t>
            </w:r>
          </w:p>
          <w:p>
            <w:pPr>
              <w:pStyle w:val="0"/>
              <w:spacing w:line="360" w:lineRule="auto"/>
              <w:jc w:val="both"/>
              <w:rPr>
                <w:rFonts w:hint="eastAsia" w:ascii="BIZ UDPゴシック" w:hAnsi="BIZ UDPゴシック" w:eastAsia="BIZ UDPゴシック"/>
                <w:color w:val="000000" w:themeColor="text1"/>
                <w:sz w:val="24"/>
                <w:highlight w:val="none"/>
                <w:u w:val="none" w:color="auto"/>
              </w:rPr>
            </w:pPr>
            <w:r>
              <w:rPr>
                <w:rFonts w:hint="eastAsia" w:ascii="BIZ UDPゴシック" w:hAnsi="BIZ UDPゴシック" w:eastAsia="BIZ UDPゴシック"/>
                <w:color w:val="000000" w:themeColor="text1"/>
                <w:sz w:val="24"/>
                <w:highlight w:val="none"/>
                <w:u w:val="none" w:color="auto"/>
              </w:rPr>
              <w:t>小学生・障がい者・特別支援学校通学者：</w:t>
            </w:r>
          </w:p>
          <w:p>
            <w:pPr>
              <w:pStyle w:val="0"/>
              <w:spacing w:line="360" w:lineRule="auto"/>
              <w:ind w:left="0" w:leftChars="0" w:firstLine="480" w:firstLineChars="200"/>
              <w:jc w:val="both"/>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color w:val="000000" w:themeColor="text1"/>
                <w:sz w:val="24"/>
                <w:highlight w:val="none"/>
                <w:u w:val="none" w:color="auto"/>
              </w:rPr>
              <w:t>1,000</w:t>
            </w:r>
            <w:r>
              <w:rPr>
                <w:rFonts w:hint="eastAsia" w:ascii="BIZ UDPゴシック" w:hAnsi="BIZ UDPゴシック" w:eastAsia="BIZ UDPゴシック"/>
                <w:color w:val="000000" w:themeColor="text1"/>
                <w:sz w:val="24"/>
                <w:highlight w:val="none"/>
                <w:u w:val="none" w:color="auto"/>
              </w:rPr>
              <w:t>円（</w:t>
            </w:r>
            <w:r>
              <w:rPr>
                <w:rFonts w:hint="eastAsia" w:ascii="BIZ UDPゴシック" w:hAnsi="BIZ UDPゴシック" w:eastAsia="BIZ UDPゴシック"/>
                <w:color w:val="000000" w:themeColor="text1"/>
                <w:sz w:val="24"/>
                <w:highlight w:val="none"/>
                <w:u w:val="none" w:color="auto"/>
              </w:rPr>
              <w:t>100</w:t>
            </w:r>
            <w:r>
              <w:rPr>
                <w:rFonts w:hint="eastAsia" w:ascii="BIZ UDPゴシック" w:hAnsi="BIZ UDPゴシック" w:eastAsia="BIZ UDPゴシック"/>
                <w:color w:val="000000" w:themeColor="text1"/>
                <w:sz w:val="24"/>
                <w:highlight w:val="none"/>
                <w:u w:val="none" w:color="auto"/>
              </w:rPr>
              <w:t>円券×</w:t>
            </w:r>
            <w:r>
              <w:rPr>
                <w:rFonts w:hint="eastAsia" w:ascii="BIZ UDPゴシック" w:hAnsi="BIZ UDPゴシック" w:eastAsia="BIZ UDPゴシック"/>
                <w:color w:val="000000" w:themeColor="text1"/>
                <w:sz w:val="24"/>
                <w:highlight w:val="none"/>
                <w:u w:val="none" w:color="auto"/>
              </w:rPr>
              <w:t>10</w:t>
            </w:r>
            <w:r>
              <w:rPr>
                <w:rFonts w:hint="eastAsia" w:ascii="BIZ UDPゴシック" w:hAnsi="BIZ UDPゴシック" w:eastAsia="BIZ UDPゴシック"/>
                <w:color w:val="000000" w:themeColor="text1"/>
                <w:sz w:val="24"/>
                <w:highlight w:val="none"/>
                <w:u w:val="none" w:color="auto"/>
              </w:rPr>
              <w:t>枚綴り）＋大芝高原味工房ジェラート券付き</w:t>
            </w:r>
          </w:p>
          <w:p>
            <w:pPr>
              <w:pStyle w:val="0"/>
              <w:ind w:leftChars="0" w:firstLine="0" w:firstLineChars="0"/>
              <w:jc w:val="both"/>
              <w:rPr>
                <w:rFonts w:hint="eastAsia" w:ascii="BIZ UDPゴシック" w:hAnsi="BIZ UDPゴシック" w:eastAsia="BIZ UDPゴシック"/>
                <w:color w:val="000000" w:themeColor="text1"/>
                <w:highlight w:val="none"/>
                <w:u w:val="none" w:color="auto"/>
              </w:rPr>
            </w:pPr>
          </w:p>
          <w:p>
            <w:pPr>
              <w:pStyle w:val="0"/>
              <w:ind w:leftChars="0" w:firstLine="0" w:firstLineChars="0"/>
              <w:jc w:val="both"/>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color w:val="000000" w:themeColor="text1"/>
                <w:highlight w:val="none"/>
                <w:u w:val="none" w:color="auto"/>
              </w:rPr>
              <w:t>（参考）伊那バスの回数券も利用可能です。</w:t>
            </w:r>
          </w:p>
          <w:p>
            <w:pPr>
              <w:pStyle w:val="0"/>
              <w:jc w:val="both"/>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b w:val="1"/>
                <w:color w:val="000000" w:themeColor="text1"/>
                <w:highlight w:val="none"/>
                <w:u w:val="none" w:color="auto"/>
              </w:rPr>
              <w:t>〈伊那バス共通回数券〉　　</w:t>
            </w:r>
            <w:r>
              <w:rPr>
                <w:rFonts w:hint="eastAsia" w:ascii="BIZ UDPゴシック" w:hAnsi="BIZ UDPゴシック" w:eastAsia="BIZ UDPゴシック"/>
                <w:color w:val="000000" w:themeColor="text1"/>
                <w:highlight w:val="none"/>
                <w:u w:val="none" w:color="auto"/>
              </w:rPr>
              <w:t>2,000</w:t>
            </w:r>
            <w:r>
              <w:rPr>
                <w:rFonts w:hint="eastAsia" w:ascii="BIZ UDPゴシック" w:hAnsi="BIZ UDPゴシック" w:eastAsia="BIZ UDPゴシック"/>
                <w:color w:val="000000" w:themeColor="text1"/>
                <w:highlight w:val="none"/>
                <w:u w:val="none" w:color="auto"/>
              </w:rPr>
              <w:t>円（</w:t>
            </w:r>
            <w:r>
              <w:rPr>
                <w:rFonts w:hint="eastAsia" w:ascii="BIZ UDPゴシック" w:hAnsi="BIZ UDPゴシック" w:eastAsia="BIZ UDPゴシック"/>
                <w:color w:val="000000" w:themeColor="text1"/>
                <w:highlight w:val="none"/>
                <w:u w:val="none" w:color="auto"/>
              </w:rPr>
              <w:t>200</w:t>
            </w:r>
            <w:r>
              <w:rPr>
                <w:rFonts w:hint="eastAsia" w:ascii="BIZ UDPゴシック" w:hAnsi="BIZ UDPゴシック" w:eastAsia="BIZ UDPゴシック"/>
                <w:color w:val="000000" w:themeColor="text1"/>
                <w:highlight w:val="none"/>
                <w:u w:val="none" w:color="auto"/>
              </w:rPr>
              <w:t>円券×</w:t>
            </w:r>
            <w:r>
              <w:rPr>
                <w:rFonts w:hint="eastAsia" w:ascii="BIZ UDPゴシック" w:hAnsi="BIZ UDPゴシック" w:eastAsia="BIZ UDPゴシック"/>
                <w:color w:val="000000" w:themeColor="text1"/>
                <w:highlight w:val="none"/>
                <w:u w:val="none" w:color="auto"/>
              </w:rPr>
              <w:t>11</w:t>
            </w:r>
            <w:r>
              <w:rPr>
                <w:rFonts w:hint="eastAsia" w:ascii="BIZ UDPゴシック" w:hAnsi="BIZ UDPゴシック" w:eastAsia="BIZ UDPゴシック"/>
                <w:color w:val="000000" w:themeColor="text1"/>
                <w:highlight w:val="none"/>
                <w:u w:val="none" w:color="auto"/>
              </w:rPr>
              <w:t>枚綴り）</w:t>
            </w:r>
          </w:p>
          <w:p>
            <w:pPr>
              <w:pStyle w:val="0"/>
              <w:ind w:firstLine="2415" w:firstLineChars="1150"/>
              <w:jc w:val="both"/>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color w:val="000000" w:themeColor="text1"/>
                <w:highlight w:val="none"/>
                <w:u w:val="none" w:color="auto"/>
              </w:rPr>
              <w:t>1,000</w:t>
            </w:r>
            <w:r>
              <w:rPr>
                <w:rFonts w:hint="eastAsia" w:ascii="BIZ UDPゴシック" w:hAnsi="BIZ UDPゴシック" w:eastAsia="BIZ UDPゴシック"/>
                <w:color w:val="000000" w:themeColor="text1"/>
                <w:highlight w:val="none"/>
                <w:u w:val="none" w:color="auto"/>
              </w:rPr>
              <w:t>円（</w:t>
            </w:r>
            <w:r>
              <w:rPr>
                <w:rFonts w:hint="eastAsia" w:ascii="BIZ UDPゴシック" w:hAnsi="BIZ UDPゴシック" w:eastAsia="BIZ UDPゴシック"/>
                <w:color w:val="000000" w:themeColor="text1"/>
                <w:highlight w:val="none"/>
                <w:u w:val="none" w:color="auto"/>
              </w:rPr>
              <w:t>100</w:t>
            </w:r>
            <w:r>
              <w:rPr>
                <w:rFonts w:hint="eastAsia" w:ascii="BIZ UDPゴシック" w:hAnsi="BIZ UDPゴシック" w:eastAsia="BIZ UDPゴシック"/>
                <w:color w:val="000000" w:themeColor="text1"/>
                <w:highlight w:val="none"/>
                <w:u w:val="none" w:color="auto"/>
              </w:rPr>
              <w:t>円券×</w:t>
            </w:r>
            <w:r>
              <w:rPr>
                <w:rFonts w:hint="eastAsia" w:ascii="BIZ UDPゴシック" w:hAnsi="BIZ UDPゴシック" w:eastAsia="BIZ UDPゴシック"/>
                <w:color w:val="000000" w:themeColor="text1"/>
                <w:highlight w:val="none"/>
                <w:u w:val="none" w:color="auto"/>
              </w:rPr>
              <w:t>11</w:t>
            </w:r>
            <w:r>
              <w:rPr>
                <w:rFonts w:hint="eastAsia" w:ascii="BIZ UDPゴシック" w:hAnsi="BIZ UDPゴシック" w:eastAsia="BIZ UDPゴシック"/>
                <w:color w:val="000000" w:themeColor="text1"/>
                <w:highlight w:val="none"/>
                <w:u w:val="none" w:color="auto"/>
              </w:rPr>
              <w:t>枚綴り）</w:t>
            </w:r>
          </w:p>
          <w:p>
            <w:pPr>
              <w:pStyle w:val="0"/>
              <w:jc w:val="both"/>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b w:val="1"/>
                <w:color w:val="000000" w:themeColor="text1"/>
                <w:highlight w:val="none"/>
                <w:u w:val="none" w:color="auto"/>
              </w:rPr>
              <w:t>〈伊那バス通学回数券〉・〈伊那バス敬老回数券〉</w:t>
            </w:r>
          </w:p>
          <w:p>
            <w:pPr>
              <w:pStyle w:val="0"/>
              <w:ind w:left="0" w:leftChars="0" w:firstLine="2310" w:firstLineChars="1100"/>
              <w:jc w:val="both"/>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b w:val="0"/>
                <w:color w:val="000000" w:themeColor="text1"/>
                <w:highlight w:val="none"/>
                <w:u w:val="none" w:color="FF0000"/>
              </w:rPr>
              <w:t>2,000</w:t>
            </w:r>
            <w:r>
              <w:rPr>
                <w:rFonts w:hint="eastAsia" w:ascii="BIZ UDPゴシック" w:hAnsi="BIZ UDPゴシック" w:eastAsia="BIZ UDPゴシック"/>
                <w:b w:val="0"/>
                <w:color w:val="000000" w:themeColor="text1"/>
                <w:highlight w:val="none"/>
                <w:u w:val="none" w:color="FF0000"/>
              </w:rPr>
              <w:t>円（</w:t>
            </w:r>
            <w:r>
              <w:rPr>
                <w:rFonts w:hint="eastAsia" w:ascii="BIZ UDPゴシック" w:hAnsi="BIZ UDPゴシック" w:eastAsia="BIZ UDPゴシック"/>
                <w:b w:val="0"/>
                <w:color w:val="000000" w:themeColor="text1"/>
                <w:highlight w:val="none"/>
                <w:u w:val="none" w:color="FF0000"/>
              </w:rPr>
              <w:t>200</w:t>
            </w:r>
            <w:r>
              <w:rPr>
                <w:rFonts w:hint="eastAsia" w:ascii="BIZ UDPゴシック" w:hAnsi="BIZ UDPゴシック" w:eastAsia="BIZ UDPゴシック"/>
                <w:b w:val="0"/>
                <w:color w:val="000000" w:themeColor="text1"/>
                <w:highlight w:val="none"/>
                <w:u w:val="none" w:color="FF0000"/>
              </w:rPr>
              <w:t>円券×</w:t>
            </w:r>
            <w:r>
              <w:rPr>
                <w:rFonts w:hint="eastAsia" w:ascii="BIZ UDPゴシック" w:hAnsi="BIZ UDPゴシック" w:eastAsia="BIZ UDPゴシック"/>
                <w:b w:val="0"/>
                <w:color w:val="000000" w:themeColor="text1"/>
                <w:highlight w:val="none"/>
                <w:u w:val="none" w:color="FF0000"/>
              </w:rPr>
              <w:t>13</w:t>
            </w:r>
            <w:r>
              <w:rPr>
                <w:rFonts w:hint="eastAsia" w:ascii="BIZ UDPゴシック" w:hAnsi="BIZ UDPゴシック" w:eastAsia="BIZ UDPゴシック"/>
                <w:b w:val="0"/>
                <w:color w:val="000000" w:themeColor="text1"/>
                <w:highlight w:val="none"/>
                <w:u w:val="none" w:color="FF0000"/>
              </w:rPr>
              <w:t>枚綴り）</w:t>
            </w:r>
          </w:p>
          <w:p>
            <w:pPr>
              <w:pStyle w:val="0"/>
              <w:ind w:left="0" w:leftChars="0" w:firstLine="2310" w:firstLineChars="1100"/>
              <w:jc w:val="both"/>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b w:val="0"/>
                <w:color w:val="000000" w:themeColor="text1"/>
                <w:highlight w:val="none"/>
                <w:u w:val="none" w:color="FF0000"/>
              </w:rPr>
              <w:t>1,000</w:t>
            </w:r>
            <w:r>
              <w:rPr>
                <w:rFonts w:hint="eastAsia" w:ascii="BIZ UDPゴシック" w:hAnsi="BIZ UDPゴシック" w:eastAsia="BIZ UDPゴシック"/>
                <w:b w:val="0"/>
                <w:color w:val="000000" w:themeColor="text1"/>
                <w:highlight w:val="none"/>
                <w:u w:val="none" w:color="FF0000"/>
              </w:rPr>
              <w:t>円（</w:t>
            </w:r>
            <w:r>
              <w:rPr>
                <w:rFonts w:hint="eastAsia" w:ascii="BIZ UDPゴシック" w:hAnsi="BIZ UDPゴシック" w:eastAsia="BIZ UDPゴシック"/>
                <w:b w:val="0"/>
                <w:color w:val="000000" w:themeColor="text1"/>
                <w:highlight w:val="none"/>
                <w:u w:val="none" w:color="FF0000"/>
              </w:rPr>
              <w:t>100</w:t>
            </w:r>
            <w:r>
              <w:rPr>
                <w:rFonts w:hint="eastAsia" w:ascii="BIZ UDPゴシック" w:hAnsi="BIZ UDPゴシック" w:eastAsia="BIZ UDPゴシック"/>
                <w:b w:val="0"/>
                <w:color w:val="000000" w:themeColor="text1"/>
                <w:highlight w:val="none"/>
                <w:u w:val="none" w:color="FF0000"/>
              </w:rPr>
              <w:t>円券×</w:t>
            </w:r>
            <w:r>
              <w:rPr>
                <w:rFonts w:hint="eastAsia" w:ascii="BIZ UDPゴシック" w:hAnsi="BIZ UDPゴシック" w:eastAsia="BIZ UDPゴシック"/>
                <w:b w:val="0"/>
                <w:color w:val="000000" w:themeColor="text1"/>
                <w:highlight w:val="none"/>
                <w:u w:val="none" w:color="FF0000"/>
              </w:rPr>
              <w:t>13</w:t>
            </w:r>
            <w:r>
              <w:rPr>
                <w:rFonts w:hint="eastAsia" w:ascii="BIZ UDPゴシック" w:hAnsi="BIZ UDPゴシック" w:eastAsia="BIZ UDPゴシック"/>
                <w:b w:val="0"/>
                <w:color w:val="000000" w:themeColor="text1"/>
                <w:highlight w:val="none"/>
                <w:u w:val="none" w:color="FF0000"/>
              </w:rPr>
              <w:t>枚綴り）</w:t>
            </w:r>
          </w:p>
          <w:p>
            <w:pPr>
              <w:pStyle w:val="0"/>
              <w:jc w:val="both"/>
              <w:rPr>
                <w:rFonts w:hint="eastAsia" w:ascii="BIZ UDPゴシック" w:hAnsi="BIZ UDPゴシック" w:eastAsia="BIZ UDPゴシック"/>
                <w:color w:val="000000" w:themeColor="text1"/>
                <w:highlight w:val="none"/>
                <w:u w:val="none" w:color="auto"/>
              </w:rPr>
            </w:pPr>
          </w:p>
          <w:p>
            <w:pPr>
              <w:pStyle w:val="0"/>
              <w:jc w:val="center"/>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b w:val="1"/>
                <w:sz w:val="28"/>
              </w:rPr>
              <w:t>定期券（案）</w:t>
            </w:r>
          </w:p>
          <w:p>
            <w:pPr>
              <w:pStyle w:val="0"/>
              <w:spacing w:line="240" w:lineRule="exact"/>
              <w:jc w:val="center"/>
              <w:rPr>
                <w:rFonts w:hint="eastAsia" w:ascii="BIZ UDPゴシック" w:hAnsi="BIZ UDPゴシック" w:eastAsia="BIZ UDPゴシック"/>
                <w:color w:val="000000" w:themeColor="text1"/>
                <w:sz w:val="24"/>
                <w:highlight w:val="none"/>
                <w:u w:val="none" w:color="auto"/>
              </w:rPr>
            </w:pPr>
          </w:p>
          <w:p>
            <w:pPr>
              <w:pStyle w:val="0"/>
              <w:spacing w:line="360" w:lineRule="auto"/>
              <w:jc w:val="both"/>
              <w:rPr>
                <w:rFonts w:hint="eastAsia" w:ascii="BIZ UDPゴシック" w:hAnsi="BIZ UDPゴシック" w:eastAsia="BIZ UDPゴシック"/>
                <w:color w:val="000000" w:themeColor="text1"/>
                <w:sz w:val="24"/>
                <w:highlight w:val="none"/>
                <w:u w:val="none" w:color="auto"/>
              </w:rPr>
            </w:pPr>
            <w:r>
              <w:rPr>
                <w:rFonts w:hint="eastAsia" w:ascii="BIZ UDPゴシック" w:hAnsi="BIZ UDPゴシック" w:eastAsia="BIZ UDPゴシック"/>
                <w:color w:val="000000" w:themeColor="text1"/>
                <w:sz w:val="24"/>
                <w:highlight w:val="none"/>
                <w:u w:val="none" w:color="auto"/>
              </w:rPr>
              <w:t>大人</w:t>
            </w:r>
            <w:r>
              <w:rPr>
                <w:rFonts w:hint="eastAsia" w:ascii="BIZ UDPゴシック" w:hAnsi="BIZ UDPゴシック" w:eastAsia="BIZ UDPゴシック"/>
                <w:color w:val="000000" w:themeColor="text1"/>
                <w:sz w:val="24"/>
                <w:highlight w:val="none"/>
                <w:u w:val="none" w:color="auto"/>
              </w:rPr>
              <w:t xml:space="preserve"> </w:t>
            </w:r>
            <w:r>
              <w:rPr>
                <w:rFonts w:hint="eastAsia" w:ascii="BIZ UDPゴシック" w:hAnsi="BIZ UDPゴシック" w:eastAsia="BIZ UDPゴシック"/>
                <w:color w:val="000000" w:themeColor="text1"/>
                <w:sz w:val="24"/>
                <w:highlight w:val="none"/>
                <w:u w:val="none" w:color="auto"/>
              </w:rPr>
              <w:t>：</w:t>
            </w:r>
            <w:r>
              <w:rPr>
                <w:rFonts w:hint="eastAsia" w:ascii="BIZ UDPゴシック" w:hAnsi="BIZ UDPゴシック" w:eastAsia="BIZ UDPゴシック"/>
                <w:color w:val="000000" w:themeColor="text1"/>
                <w:sz w:val="24"/>
                <w:highlight w:val="none"/>
                <w:u w:val="none" w:color="auto"/>
              </w:rPr>
              <w:t>1</w:t>
            </w:r>
            <w:r>
              <w:rPr>
                <w:rFonts w:hint="eastAsia" w:ascii="BIZ UDPゴシック" w:hAnsi="BIZ UDPゴシック" w:eastAsia="BIZ UDPゴシック"/>
                <w:color w:val="000000" w:themeColor="text1"/>
                <w:sz w:val="24"/>
                <w:highlight w:val="none"/>
                <w:u w:val="none" w:color="auto"/>
              </w:rPr>
              <w:t>か月</w:t>
            </w:r>
            <w:r>
              <w:rPr>
                <w:rFonts w:hint="eastAsia" w:ascii="BIZ UDPゴシック" w:hAnsi="BIZ UDPゴシック" w:eastAsia="BIZ UDPゴシック"/>
                <w:color w:val="000000" w:themeColor="text1"/>
                <w:sz w:val="24"/>
                <w:highlight w:val="none"/>
                <w:u w:val="none" w:color="auto"/>
              </w:rPr>
              <w:t>6,000</w:t>
            </w:r>
            <w:r>
              <w:rPr>
                <w:rFonts w:hint="eastAsia" w:ascii="BIZ UDPゴシック" w:hAnsi="BIZ UDPゴシック" w:eastAsia="BIZ UDPゴシック"/>
                <w:color w:val="000000" w:themeColor="text1"/>
                <w:sz w:val="24"/>
                <w:highlight w:val="none"/>
                <w:u w:val="none" w:color="auto"/>
              </w:rPr>
              <w:t>円、３か月</w:t>
            </w:r>
            <w:r>
              <w:rPr>
                <w:rFonts w:hint="eastAsia" w:ascii="BIZ UDPゴシック" w:hAnsi="BIZ UDPゴシック" w:eastAsia="BIZ UDPゴシック"/>
                <w:color w:val="000000" w:themeColor="text1"/>
                <w:sz w:val="24"/>
                <w:highlight w:val="none"/>
                <w:u w:val="none" w:color="FF0000"/>
              </w:rPr>
              <w:t>17,100</w:t>
            </w:r>
            <w:r>
              <w:rPr>
                <w:rFonts w:hint="eastAsia" w:ascii="BIZ UDPゴシック" w:hAnsi="BIZ UDPゴシック" w:eastAsia="BIZ UDPゴシック"/>
                <w:color w:val="000000" w:themeColor="text1"/>
                <w:sz w:val="24"/>
                <w:highlight w:val="none"/>
                <w:u w:val="none" w:color="FF0000"/>
              </w:rPr>
              <w:t>円</w:t>
            </w:r>
            <w:r>
              <w:rPr>
                <w:rFonts w:hint="eastAsia" w:ascii="BIZ UDPゴシック" w:hAnsi="BIZ UDPゴシック" w:eastAsia="BIZ UDPゴシック"/>
                <w:color w:val="000000" w:themeColor="text1"/>
                <w:sz w:val="24"/>
                <w:highlight w:val="none"/>
                <w:u w:val="none" w:color="auto"/>
              </w:rPr>
              <w:t>、</w:t>
            </w:r>
            <w:r>
              <w:rPr>
                <w:rFonts w:hint="eastAsia" w:ascii="BIZ UDPゴシック" w:hAnsi="BIZ UDPゴシック" w:eastAsia="BIZ UDPゴシック"/>
                <w:color w:val="000000" w:themeColor="text1"/>
                <w:sz w:val="24"/>
                <w:highlight w:val="none"/>
                <w:u w:val="none" w:color="auto"/>
              </w:rPr>
              <w:t>6</w:t>
            </w:r>
            <w:r>
              <w:rPr>
                <w:rFonts w:hint="eastAsia" w:ascii="BIZ UDPゴシック" w:hAnsi="BIZ UDPゴシック" w:eastAsia="BIZ UDPゴシック"/>
                <w:color w:val="000000" w:themeColor="text1"/>
                <w:sz w:val="24"/>
                <w:highlight w:val="none"/>
                <w:u w:val="none" w:color="auto"/>
              </w:rPr>
              <w:t>か月</w:t>
            </w:r>
            <w:r>
              <w:rPr>
                <w:rFonts w:hint="eastAsia" w:ascii="BIZ UDPゴシック" w:hAnsi="BIZ UDPゴシック" w:eastAsia="BIZ UDPゴシック"/>
                <w:color w:val="000000" w:themeColor="text1"/>
                <w:sz w:val="24"/>
                <w:highlight w:val="none"/>
                <w:u w:val="none" w:color="auto"/>
              </w:rPr>
              <w:t>32,400</w:t>
            </w:r>
            <w:r>
              <w:rPr>
                <w:rFonts w:hint="eastAsia" w:ascii="BIZ UDPゴシック" w:hAnsi="BIZ UDPゴシック" w:eastAsia="BIZ UDPゴシック"/>
                <w:color w:val="000000" w:themeColor="text1"/>
                <w:sz w:val="24"/>
                <w:highlight w:val="none"/>
                <w:u w:val="none" w:color="FF0000"/>
              </w:rPr>
              <w:t>円</w:t>
            </w:r>
          </w:p>
          <w:p>
            <w:pPr>
              <w:pStyle w:val="0"/>
              <w:spacing w:line="360" w:lineRule="auto"/>
              <w:ind w:leftChars="0" w:firstLine="0" w:firstLineChars="0"/>
              <w:jc w:val="both"/>
              <w:rPr>
                <w:rFonts w:hint="eastAsia" w:ascii="BIZ UDPゴシック" w:hAnsi="BIZ UDPゴシック" w:eastAsia="BIZ UDPゴシック"/>
                <w:color w:val="000000" w:themeColor="text1"/>
                <w:sz w:val="24"/>
                <w:highlight w:val="none"/>
                <w:u w:val="none" w:color="auto"/>
              </w:rPr>
            </w:pPr>
            <w:r>
              <w:rPr>
                <w:rFonts w:hint="eastAsia" w:ascii="BIZ UDPゴシック" w:hAnsi="BIZ UDPゴシック" w:eastAsia="BIZ UDPゴシック"/>
                <w:b w:val="0"/>
                <w:color w:val="000000" w:themeColor="text1"/>
                <w:sz w:val="24"/>
                <w:highlight w:val="none"/>
                <w:u w:val="none" w:color="FF0000"/>
              </w:rPr>
              <w:t>学割</w:t>
            </w:r>
            <w:r>
              <w:rPr>
                <w:rFonts w:hint="eastAsia" w:ascii="BIZ UDPゴシック" w:hAnsi="BIZ UDPゴシック" w:eastAsia="BIZ UDPゴシック"/>
                <w:b w:val="0"/>
                <w:color w:val="000000" w:themeColor="text1"/>
                <w:sz w:val="24"/>
                <w:highlight w:val="none"/>
                <w:u w:val="none" w:color="FF0000"/>
                <w:vertAlign w:val="superscript"/>
              </w:rPr>
              <w:t>※</w:t>
            </w:r>
            <w:r>
              <w:rPr>
                <w:rFonts w:hint="eastAsia" w:ascii="BIZ UDPゴシック" w:hAnsi="BIZ UDPゴシック" w:eastAsia="BIZ UDPゴシック"/>
                <w:b w:val="0"/>
                <w:color w:val="000000" w:themeColor="text1"/>
                <w:sz w:val="24"/>
                <w:highlight w:val="none"/>
                <w:u w:val="none" w:color="FF0000"/>
              </w:rPr>
              <w:t>：</w:t>
            </w:r>
            <w:r>
              <w:rPr>
                <w:rFonts w:hint="eastAsia" w:ascii="BIZ UDPゴシック" w:hAnsi="BIZ UDPゴシック" w:eastAsia="BIZ UDPゴシック"/>
                <w:b w:val="0"/>
                <w:color w:val="000000" w:themeColor="text1"/>
                <w:sz w:val="24"/>
                <w:highlight w:val="none"/>
                <w:u w:val="none" w:color="FF0000"/>
              </w:rPr>
              <w:t>1</w:t>
            </w:r>
            <w:r>
              <w:rPr>
                <w:rFonts w:hint="eastAsia" w:ascii="BIZ UDPゴシック" w:hAnsi="BIZ UDPゴシック" w:eastAsia="BIZ UDPゴシック"/>
                <w:b w:val="0"/>
                <w:color w:val="000000" w:themeColor="text1"/>
                <w:sz w:val="24"/>
                <w:highlight w:val="none"/>
                <w:u w:val="none" w:color="FF0000"/>
              </w:rPr>
              <w:t>か月</w:t>
            </w:r>
            <w:r>
              <w:rPr>
                <w:rFonts w:hint="eastAsia" w:ascii="BIZ UDPゴシック" w:hAnsi="BIZ UDPゴシック" w:eastAsia="BIZ UDPゴシック"/>
                <w:b w:val="0"/>
                <w:color w:val="000000" w:themeColor="text1"/>
                <w:sz w:val="24"/>
                <w:highlight w:val="none"/>
                <w:u w:val="none" w:color="FF0000"/>
              </w:rPr>
              <w:t>4,000</w:t>
            </w:r>
            <w:r>
              <w:rPr>
                <w:rFonts w:hint="eastAsia" w:ascii="BIZ UDPゴシック" w:hAnsi="BIZ UDPゴシック" w:eastAsia="BIZ UDPゴシック"/>
                <w:b w:val="0"/>
                <w:color w:val="000000" w:themeColor="text1"/>
                <w:sz w:val="24"/>
                <w:highlight w:val="none"/>
                <w:u w:val="none" w:color="FF0000"/>
              </w:rPr>
              <w:t>円、３か月</w:t>
            </w:r>
            <w:r>
              <w:rPr>
                <w:rFonts w:hint="eastAsia" w:ascii="BIZ UDPゴシック" w:hAnsi="BIZ UDPゴシック" w:eastAsia="BIZ UDPゴシック"/>
                <w:b w:val="0"/>
                <w:color w:val="000000" w:themeColor="text1"/>
                <w:sz w:val="24"/>
                <w:highlight w:val="none"/>
                <w:u w:val="none" w:color="FF0000"/>
              </w:rPr>
              <w:t>11,400</w:t>
            </w:r>
            <w:r>
              <w:rPr>
                <w:rFonts w:hint="eastAsia" w:ascii="BIZ UDPゴシック" w:hAnsi="BIZ UDPゴシック" w:eastAsia="BIZ UDPゴシック"/>
                <w:b w:val="0"/>
                <w:color w:val="000000" w:themeColor="text1"/>
                <w:sz w:val="24"/>
                <w:highlight w:val="none"/>
                <w:u w:val="none" w:color="FF0000"/>
              </w:rPr>
              <w:t>円、</w:t>
            </w:r>
            <w:r>
              <w:rPr>
                <w:rFonts w:hint="eastAsia" w:ascii="BIZ UDPゴシック" w:hAnsi="BIZ UDPゴシック" w:eastAsia="BIZ UDPゴシック"/>
                <w:b w:val="0"/>
                <w:color w:val="000000" w:themeColor="text1"/>
                <w:sz w:val="24"/>
                <w:highlight w:val="none"/>
                <w:u w:val="none" w:color="FF0000"/>
              </w:rPr>
              <w:t>6</w:t>
            </w:r>
            <w:r>
              <w:rPr>
                <w:rFonts w:hint="eastAsia" w:ascii="BIZ UDPゴシック" w:hAnsi="BIZ UDPゴシック" w:eastAsia="BIZ UDPゴシック"/>
                <w:b w:val="0"/>
                <w:color w:val="000000" w:themeColor="text1"/>
                <w:sz w:val="24"/>
                <w:highlight w:val="none"/>
                <w:u w:val="none" w:color="FF0000"/>
              </w:rPr>
              <w:t>か月</w:t>
            </w:r>
            <w:r>
              <w:rPr>
                <w:rFonts w:hint="eastAsia" w:ascii="BIZ UDPゴシック" w:hAnsi="BIZ UDPゴシック" w:eastAsia="BIZ UDPゴシック"/>
                <w:b w:val="0"/>
                <w:color w:val="000000" w:themeColor="text1"/>
                <w:sz w:val="24"/>
                <w:highlight w:val="none"/>
                <w:u w:val="none" w:color="FF0000"/>
              </w:rPr>
              <w:t>21,600</w:t>
            </w:r>
            <w:r>
              <w:rPr>
                <w:rFonts w:hint="eastAsia" w:ascii="BIZ UDPゴシック" w:hAnsi="BIZ UDPゴシック" w:eastAsia="BIZ UDPゴシック"/>
                <w:b w:val="0"/>
                <w:color w:val="000000" w:themeColor="text1"/>
                <w:sz w:val="24"/>
                <w:highlight w:val="none"/>
                <w:u w:val="none" w:color="FF0000"/>
              </w:rPr>
              <w:t>円</w:t>
            </w:r>
          </w:p>
          <w:p>
            <w:pPr>
              <w:pStyle w:val="0"/>
              <w:spacing w:line="360" w:lineRule="auto"/>
              <w:ind w:left="0" w:leftChars="0" w:firstLine="735" w:firstLineChars="350"/>
              <w:jc w:val="both"/>
              <w:rPr>
                <w:rFonts w:hint="eastAsia" w:ascii="BIZ UDPゴシック" w:hAnsi="BIZ UDPゴシック" w:eastAsia="BIZ UDPゴシック"/>
                <w:color w:val="000000" w:themeColor="text1"/>
                <w:sz w:val="24"/>
                <w:highlight w:val="none"/>
                <w:u w:val="none" w:color="auto"/>
              </w:rPr>
            </w:pPr>
            <w:r>
              <w:rPr>
                <w:rFonts w:hint="eastAsia" w:ascii="BIZ UDPゴシック" w:hAnsi="BIZ UDPゴシック" w:eastAsia="BIZ UDPゴシック"/>
                <w:color w:val="000000" w:themeColor="text1"/>
                <w:highlight w:val="none"/>
                <w:u w:val="none" w:color="auto"/>
              </w:rPr>
              <w:t>※中学生以上　学生証を提示した</w:t>
            </w:r>
            <w:bookmarkStart w:id="0" w:name="_GoBack"/>
            <w:bookmarkEnd w:id="0"/>
            <w:r>
              <w:rPr>
                <w:rFonts w:hint="eastAsia" w:ascii="BIZ UDPゴシック" w:hAnsi="BIZ UDPゴシック" w:eastAsia="BIZ UDPゴシック"/>
                <w:color w:val="000000" w:themeColor="text1"/>
                <w:highlight w:val="none"/>
                <w:u w:val="none" w:color="auto"/>
              </w:rPr>
              <w:t>方を対象とします。</w:t>
            </w:r>
          </w:p>
          <w:p>
            <w:pPr>
              <w:pStyle w:val="0"/>
              <w:spacing w:line="360" w:lineRule="auto"/>
              <w:jc w:val="both"/>
              <w:rPr>
                <w:rFonts w:hint="eastAsia" w:ascii="BIZ UDPゴシック" w:hAnsi="BIZ UDPゴシック" w:eastAsia="BIZ UDPゴシック"/>
                <w:color w:val="000000" w:themeColor="text1"/>
                <w:sz w:val="24"/>
                <w:highlight w:val="none"/>
                <w:u w:val="none" w:color="auto"/>
              </w:rPr>
            </w:pPr>
            <w:r>
              <w:rPr>
                <w:rFonts w:hint="eastAsia" w:ascii="BIZ UDPゴシック" w:hAnsi="BIZ UDPゴシック" w:eastAsia="BIZ UDPゴシック"/>
                <w:color w:val="000000" w:themeColor="text1"/>
                <w:sz w:val="24"/>
                <w:highlight w:val="none"/>
                <w:u w:val="none" w:color="auto"/>
              </w:rPr>
              <w:t>小学生・障がい者・特別支援学校通学者：</w:t>
            </w:r>
          </w:p>
          <w:p>
            <w:pPr>
              <w:pStyle w:val="0"/>
              <w:spacing w:line="360" w:lineRule="auto"/>
              <w:ind w:firstLine="720" w:firstLineChars="300"/>
              <w:jc w:val="both"/>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color w:val="000000" w:themeColor="text1"/>
                <w:sz w:val="24"/>
                <w:highlight w:val="none"/>
                <w:u w:val="none" w:color="auto"/>
              </w:rPr>
              <w:t>1</w:t>
            </w:r>
            <w:r>
              <w:rPr>
                <w:rFonts w:hint="eastAsia" w:ascii="BIZ UDPゴシック" w:hAnsi="BIZ UDPゴシック" w:eastAsia="BIZ UDPゴシック"/>
                <w:color w:val="000000" w:themeColor="text1"/>
                <w:sz w:val="24"/>
                <w:highlight w:val="none"/>
                <w:u w:val="none" w:color="auto"/>
              </w:rPr>
              <w:t>か月</w:t>
            </w:r>
            <w:r>
              <w:rPr>
                <w:rFonts w:hint="eastAsia" w:ascii="BIZ UDPゴシック" w:hAnsi="BIZ UDPゴシック" w:eastAsia="BIZ UDPゴシック"/>
                <w:color w:val="000000" w:themeColor="text1"/>
                <w:sz w:val="24"/>
                <w:highlight w:val="none"/>
                <w:u w:val="none" w:color="auto"/>
              </w:rPr>
              <w:t xml:space="preserve"> 3,000</w:t>
            </w:r>
            <w:r>
              <w:rPr>
                <w:rFonts w:hint="eastAsia" w:ascii="BIZ UDPゴシック" w:hAnsi="BIZ UDPゴシック" w:eastAsia="BIZ UDPゴシック"/>
                <w:color w:val="000000" w:themeColor="text1"/>
                <w:sz w:val="24"/>
                <w:highlight w:val="none"/>
                <w:u w:val="none" w:color="auto"/>
              </w:rPr>
              <w:t>円、３か月</w:t>
            </w:r>
            <w:r>
              <w:rPr>
                <w:rFonts w:hint="eastAsia" w:ascii="BIZ UDPゴシック" w:hAnsi="BIZ UDPゴシック" w:eastAsia="BIZ UDPゴシック"/>
                <w:color w:val="000000" w:themeColor="text1"/>
                <w:sz w:val="24"/>
                <w:highlight w:val="none"/>
                <w:u w:val="none" w:color="auto"/>
              </w:rPr>
              <w:t xml:space="preserve"> </w:t>
            </w:r>
            <w:r>
              <w:rPr>
                <w:rFonts w:hint="eastAsia" w:ascii="BIZ UDPゴシック" w:hAnsi="BIZ UDPゴシック" w:eastAsia="BIZ UDPゴシック"/>
                <w:color w:val="000000" w:themeColor="text1"/>
                <w:sz w:val="24"/>
                <w:highlight w:val="none"/>
                <w:u w:val="none" w:color="FF0000"/>
              </w:rPr>
              <w:t>8,550</w:t>
            </w:r>
            <w:r>
              <w:rPr>
                <w:rFonts w:hint="eastAsia" w:ascii="BIZ UDPゴシック" w:hAnsi="BIZ UDPゴシック" w:eastAsia="BIZ UDPゴシック"/>
                <w:color w:val="000000" w:themeColor="text1"/>
                <w:sz w:val="24"/>
                <w:highlight w:val="none"/>
                <w:u w:val="none" w:color="FF0000"/>
              </w:rPr>
              <w:t>円</w:t>
            </w:r>
            <w:r>
              <w:rPr>
                <w:rFonts w:hint="eastAsia" w:ascii="BIZ UDPゴシック" w:hAnsi="BIZ UDPゴシック" w:eastAsia="BIZ UDPゴシック"/>
                <w:color w:val="000000" w:themeColor="text1"/>
                <w:sz w:val="24"/>
                <w:highlight w:val="none"/>
                <w:u w:val="none" w:color="auto"/>
              </w:rPr>
              <w:t>、</w:t>
            </w:r>
            <w:r>
              <w:rPr>
                <w:rFonts w:hint="eastAsia" w:ascii="BIZ UDPゴシック" w:hAnsi="BIZ UDPゴシック" w:eastAsia="BIZ UDPゴシック"/>
                <w:color w:val="000000" w:themeColor="text1"/>
                <w:sz w:val="24"/>
                <w:highlight w:val="none"/>
                <w:u w:val="none" w:color="auto"/>
              </w:rPr>
              <w:t>6</w:t>
            </w:r>
            <w:r>
              <w:rPr>
                <w:rFonts w:hint="eastAsia" w:ascii="BIZ UDPゴシック" w:hAnsi="BIZ UDPゴシック" w:eastAsia="BIZ UDPゴシック"/>
                <w:color w:val="000000" w:themeColor="text1"/>
                <w:sz w:val="24"/>
                <w:highlight w:val="none"/>
                <w:u w:val="none" w:color="auto"/>
              </w:rPr>
              <w:t>か月</w:t>
            </w:r>
            <w:r>
              <w:rPr>
                <w:rFonts w:hint="eastAsia" w:ascii="BIZ UDPゴシック" w:hAnsi="BIZ UDPゴシック" w:eastAsia="BIZ UDPゴシック"/>
                <w:color w:val="000000" w:themeColor="text1"/>
                <w:sz w:val="24"/>
                <w:highlight w:val="none"/>
                <w:u w:val="none" w:color="auto"/>
              </w:rPr>
              <w:t xml:space="preserve"> </w:t>
            </w:r>
            <w:r>
              <w:rPr>
                <w:rFonts w:hint="eastAsia" w:ascii="BIZ UDPゴシック" w:hAnsi="BIZ UDPゴシック" w:eastAsia="BIZ UDPゴシック"/>
                <w:color w:val="000000" w:themeColor="text1"/>
                <w:sz w:val="24"/>
                <w:highlight w:val="none"/>
                <w:u w:val="none" w:color="FF0000"/>
              </w:rPr>
              <w:t>16,200</w:t>
            </w:r>
            <w:r>
              <w:rPr>
                <w:rFonts w:hint="eastAsia" w:ascii="BIZ UDPゴシック" w:hAnsi="BIZ UDPゴシック" w:eastAsia="BIZ UDPゴシック"/>
                <w:color w:val="000000" w:themeColor="text1"/>
                <w:sz w:val="24"/>
                <w:highlight w:val="none"/>
                <w:u w:val="none" w:color="FF0000"/>
              </w:rPr>
              <w:t>円</w:t>
            </w:r>
          </w:p>
          <w:p>
            <w:pPr>
              <w:pStyle w:val="0"/>
              <w:ind w:leftChars="0" w:firstLine="0" w:firstLineChars="0"/>
              <w:jc w:val="both"/>
              <w:rPr>
                <w:rFonts w:hint="eastAsia" w:ascii="BIZ UDPゴシック" w:hAnsi="BIZ UDPゴシック" w:eastAsia="BIZ UDPゴシック"/>
                <w:color w:val="000000" w:themeColor="text1"/>
                <w:highlight w:val="none"/>
                <w:u w:val="none" w:color="auto"/>
              </w:rPr>
            </w:pPr>
            <w:r>
              <w:rPr>
                <w:rFonts w:hint="eastAsia" w:ascii="BIZ UDPゴシック" w:hAnsi="BIZ UDPゴシック" w:eastAsia="BIZ UDPゴシック"/>
                <w:color w:val="000000" w:themeColor="text1"/>
                <w:highlight w:val="none"/>
                <w:u w:val="none" w:color="auto"/>
              </w:rPr>
              <w:t>　</w:t>
            </w:r>
          </w:p>
        </w:tc>
      </w:tr>
    </w:tbl>
    <w:p>
      <w:pPr>
        <w:pStyle w:val="0"/>
        <w:jc w:val="center"/>
        <w:rPr>
          <w:rFonts w:hint="eastAsia" w:ascii="BIZ UDPゴシック" w:hAnsi="BIZ UDPゴシック" w:eastAsia="BIZ UDPゴシック"/>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27305</wp:posOffset>
                </wp:positionH>
                <wp:positionV relativeFrom="paragraph">
                  <wp:posOffset>5080</wp:posOffset>
                </wp:positionV>
                <wp:extent cx="5500370" cy="131000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500370" cy="1310005"/>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4;mso-wrap-distance-left:5.65pt;width:433.1pt;height:103.15pt;mso-position-horizontal-relative:text;position:absolute;margin-left:2.15pt;margin-top:0.4pt;mso-wrap-distance-bottom:0pt;mso-wrap-distance-right:5.65pt;mso-wrap-distance-top:0pt;" o:spid="_x0000_s1028"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74295</wp:posOffset>
                </wp:positionH>
                <wp:positionV relativeFrom="paragraph">
                  <wp:posOffset>3505835</wp:posOffset>
                </wp:positionV>
                <wp:extent cx="5500370" cy="191897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500370" cy="1918970"/>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5;mso-wrap-distance-left:5.65pt;width:433.1pt;height:151.1pt;mso-position-horizontal-relative:text;position:absolute;margin-left:5.85pt;margin-top:276.05pt;mso-wrap-distance-bottom:0pt;mso-wrap-distance-right:5.65pt;mso-wrap-distance-top:0pt;" o:spid="_x0000_s1029" o:allowincell="t" o:allowoverlap="t" filled="f" stroked="t" strokecolor="#000000 [3213]" strokeweight="1pt" o:spt="2" arcsize="10923f">
                <v:fill/>
                <v:stroke linestyle="single" miterlimit="8" endcap="flat" dashstyle="solid" filltype="solid"/>
                <v:textbox style="layout-flow:horizontal;"/>
                <v:imagedata o:title=""/>
                <w10:wrap type="none" anchorx="text" anchory="text"/>
              </v:roundrect>
            </w:pict>
          </mc:Fallback>
        </mc:AlternateContent>
      </w:r>
    </w:p>
    <w:sectPr>
      <w:pgSz w:w="11906" w:h="16838"/>
      <w:pgMar w:top="850" w:right="1417" w:bottom="85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oNotDisplayPageBoundaries/>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374</TotalTime>
  <Pages>1</Pages>
  <Words>52</Words>
  <Characters>554</Characters>
  <Application>JUST Note</Application>
  <Lines>33</Lines>
  <Paragraphs>25</Paragraphs>
  <Company>南箕輪村役場</Company>
  <CharactersWithSpaces>563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小澤颯人</dc:creator>
  <cp:lastModifiedBy>北原康裕</cp:lastModifiedBy>
  <cp:lastPrinted>2025-12-09T02:26:46Z</cp:lastPrinted>
  <dcterms:created xsi:type="dcterms:W3CDTF">2025-12-07T23:40:00Z</dcterms:created>
  <dcterms:modified xsi:type="dcterms:W3CDTF">2025-12-10T07:06:35Z</dcterms:modified>
  <cp:revision>10</cp:revision>
</cp:coreProperties>
</file>