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3"/>
        <w:keepNext w:val="0"/>
        <w:keepLines w:val="0"/>
        <w:widowControl w:val="0"/>
        <w:shd w:val="clear" w:color="auto" w:fill="auto"/>
        <w:spacing w:before="0" w:beforeLines="0" w:beforeAutospacing="0" w:line="280" w:lineRule="exact"/>
        <w:ind w:left="0" w:leftChars="0" w:right="0" w:rightChars="0" w:firstLine="0" w:firstLineChars="0"/>
        <w:jc w:val="center"/>
        <w:rPr>
          <w:rFonts w:hint="eastAsia" w:ascii="BIZ UDPゴシック" w:hAnsi="BIZ UDPゴシック" w:eastAsia="BIZ UDPゴシック"/>
          <w:sz w:val="24"/>
        </w:rPr>
      </w:pPr>
      <w:r>
        <w:rPr>
          <w:rFonts w:hint="eastAsia" w:ascii="BIZ UDPゴシック" w:hAnsi="BIZ UDPゴシック" w:eastAsia="BIZ UDPゴシック"/>
          <w:b w:val="1"/>
          <w:caps w:val="0"/>
          <w:color w:val="333333"/>
          <w:spacing w:val="0"/>
          <w:sz w:val="32"/>
        </w:rPr>
        <w:t>農地法第４条・第５条の許可申請について</w:t>
      </w:r>
      <w:r>
        <w:rPr>
          <w:rFonts w:hint="eastAsia" w:ascii="BIZ UDPゴシック" w:hAnsi="BIZ UDPゴシック" w:eastAsia="BIZ UDPゴシック"/>
          <w:b w:val="1"/>
          <w:caps w:val="0"/>
          <w:color w:val="333333"/>
          <w:spacing w:val="0"/>
          <w:sz w:val="32"/>
        </w:rPr>
        <w:t>(</w:t>
      </w:r>
      <w:r>
        <w:rPr>
          <w:rFonts w:hint="eastAsia" w:ascii="BIZ UDPゴシック" w:hAnsi="BIZ UDPゴシック" w:eastAsia="BIZ UDPゴシック"/>
          <w:b w:val="1"/>
          <w:caps w:val="0"/>
          <w:color w:val="333333"/>
          <w:spacing w:val="0"/>
          <w:sz w:val="32"/>
        </w:rPr>
        <w:t>農地転用）</w:t>
      </w:r>
    </w:p>
    <w:p>
      <w:pPr>
        <w:pStyle w:val="23"/>
        <w:keepNext w:val="0"/>
        <w:keepLines w:val="0"/>
        <w:widowControl w:val="0"/>
        <w:shd w:val="clear" w:color="auto" w:fill="auto"/>
        <w:spacing w:before="0" w:beforeLines="0" w:beforeAutospacing="0" w:line="280" w:lineRule="exact"/>
        <w:ind w:left="0" w:leftChars="0" w:right="0" w:rightChars="0" w:firstLine="0" w:firstLineChars="0"/>
        <w:jc w:val="center"/>
        <w:rPr>
          <w:rFonts w:hint="eastAsia" w:ascii="BIZ UDPゴシック" w:hAnsi="BIZ UDPゴシック" w:eastAsia="BIZ UDPゴシック"/>
          <w:sz w:val="24"/>
        </w:rPr>
      </w:pPr>
    </w:p>
    <w:p>
      <w:pPr>
        <w:pStyle w:val="23"/>
        <w:keepNext w:val="0"/>
        <w:keepLines w:val="0"/>
        <w:widowControl w:val="0"/>
        <w:shd w:val="clear" w:color="auto" w:fill="auto"/>
        <w:spacing w:before="0" w:beforeLines="0" w:beforeAutospacing="0" w:line="280" w:lineRule="exact"/>
        <w:ind w:left="0" w:leftChars="0" w:right="0" w:rightChars="0" w:firstLine="0" w:firstLineChars="0"/>
        <w:jc w:val="right"/>
        <w:rPr>
          <w:rFonts w:hint="eastAsia" w:ascii="BIZ UDPゴシック" w:hAnsi="BIZ UDPゴシック" w:eastAsia="BIZ UDPゴシック"/>
          <w:sz w:val="24"/>
        </w:rPr>
      </w:pPr>
      <w:r>
        <w:rPr>
          <w:rFonts w:hint="eastAsia" w:ascii="BIZ UDPゴシック" w:hAnsi="BIZ UDPゴシック" w:eastAsia="BIZ UDPゴシック"/>
          <w:b w:val="1"/>
          <w:caps w:val="0"/>
          <w:color w:val="333333"/>
          <w:spacing w:val="0"/>
          <w:sz w:val="24"/>
        </w:rPr>
        <w:t>南箕輪村農業委員会</w:t>
      </w:r>
    </w:p>
    <w:p>
      <w:pPr>
        <w:pStyle w:val="0"/>
        <w:spacing w:before="0" w:beforeLines="0" w:beforeAutospacing="0" w:after="0" w:afterLines="0" w:afterAutospacing="0" w:line="240" w:lineRule="exact"/>
        <w:rPr>
          <w:rFonts w:hint="eastAsia" w:ascii="BIZ UDPゴシック" w:hAnsi="BIZ UDPゴシック" w:eastAsia="BIZ UDPゴシック"/>
          <w:sz w:val="24"/>
        </w:rPr>
      </w:pPr>
    </w:p>
    <w:p>
      <w:pPr>
        <w:pStyle w:val="0"/>
        <w:spacing w:before="0" w:beforeLines="0" w:beforeAutospacing="0" w:after="0" w:afterLines="0" w:afterAutospacing="0" w:line="280" w:lineRule="exact"/>
        <w:ind w:left="0" w:leftChars="0" w:right="0" w:rightChars="0" w:firstLine="240" w:firstLineChars="100"/>
        <w:rPr>
          <w:rFonts w:hint="eastAsia" w:ascii="BIZ UDPゴシック" w:hAnsi="BIZ UDPゴシック" w:eastAsia="BIZ UDPゴシック"/>
          <w:sz w:val="24"/>
        </w:rPr>
      </w:pPr>
      <w:r>
        <w:rPr>
          <w:rFonts w:hint="eastAsia" w:ascii="BIZ UDPゴシック" w:hAnsi="BIZ UDPゴシック" w:eastAsia="BIZ UDPゴシック"/>
          <w:sz w:val="24"/>
        </w:rPr>
        <w:t>農地を住宅や駐車場、資材置場等、農地以外のものに転用する場合は、農地法第４条又は第５条の許可が必要となります。一時的に資材置場や現場事務所として利用する場合も許可が必要です。許可を受けずに行った行為は、その効力は生じないものとされており、そのため仮に住宅用に田畑の売買契約を結んで代金を支払ったとしても、農地法の許可がなければ所有権移転登記をすることはできません。</w:t>
      </w:r>
    </w:p>
    <w:p>
      <w:pPr>
        <w:pStyle w:val="0"/>
        <w:spacing w:before="0" w:beforeLines="0" w:beforeAutospacing="0" w:after="0" w:afterLines="0" w:afterAutospacing="0" w:line="280" w:lineRule="exact"/>
        <w:rPr>
          <w:rFonts w:hint="eastAsia" w:ascii="BIZ UDPゴシック" w:hAnsi="BIZ UDPゴシック" w:eastAsia="BIZ UDPゴシック"/>
          <w:sz w:val="24"/>
        </w:rPr>
      </w:pPr>
      <w:r>
        <w:rPr>
          <w:rFonts w:hint="eastAsia" w:ascii="BIZ UDPゴシック" w:hAnsi="BIZ UDPゴシック" w:eastAsia="BIZ UDPゴシック"/>
          <w:sz w:val="24"/>
        </w:rPr>
        <w:t>　農地所有者自らが転用する場合は、農地法第</w:t>
      </w:r>
      <w:r>
        <w:rPr>
          <w:rFonts w:hint="eastAsia" w:ascii="BIZ UDPゴシック" w:hAnsi="BIZ UDPゴシック" w:eastAsia="BIZ UDPゴシック"/>
          <w:sz w:val="24"/>
        </w:rPr>
        <w:t>4</w:t>
      </w:r>
      <w:r>
        <w:rPr>
          <w:rFonts w:hint="eastAsia" w:ascii="BIZ UDPゴシック" w:hAnsi="BIZ UDPゴシック" w:eastAsia="BIZ UDPゴシック"/>
          <w:sz w:val="24"/>
        </w:rPr>
        <w:t>条許可申請、他所有者の農地を取得して転用する場合や、賃借権、使用貸借権を設定して転用する場合は、農地法第</w:t>
      </w:r>
      <w:r>
        <w:rPr>
          <w:rFonts w:hint="eastAsia" w:ascii="BIZ UDPゴシック" w:hAnsi="BIZ UDPゴシック" w:eastAsia="BIZ UDPゴシック"/>
          <w:sz w:val="24"/>
        </w:rPr>
        <w:t>5</w:t>
      </w:r>
      <w:r>
        <w:rPr>
          <w:rFonts w:hint="eastAsia" w:ascii="BIZ UDPゴシック" w:hAnsi="BIZ UDPゴシック" w:eastAsia="BIZ UDPゴシック"/>
          <w:sz w:val="24"/>
        </w:rPr>
        <w:t>条許可申請となり、</w:t>
      </w:r>
      <w:r>
        <w:rPr>
          <w:rFonts w:hint="eastAsia" w:ascii="BIZ UDPゴシック" w:hAnsi="BIZ UDPゴシック" w:eastAsia="BIZ UDPゴシック"/>
        </w:rPr>
        <w:t>整理すると下記のようになります。</w:t>
      </w:r>
    </w:p>
    <w:p>
      <w:pPr>
        <w:pStyle w:val="0"/>
        <w:spacing w:before="0" w:beforeLines="0" w:beforeAutospacing="0" w:after="0" w:afterLines="0" w:afterAutospacing="0" w:line="280" w:lineRule="exact"/>
        <w:ind w:left="0" w:leftChars="0" w:right="0" w:rightChars="0" w:hanging="3840" w:hangingChars="1600"/>
        <w:rPr>
          <w:rFonts w:hint="eastAsia" w:ascii="BIZ UDPゴシック" w:hAnsi="BIZ UDPゴシック" w:eastAsia="BIZ UDPゴシック"/>
          <w:sz w:val="24"/>
        </w:rPr>
      </w:pPr>
    </w:p>
    <w:p>
      <w:pPr>
        <w:pStyle w:val="0"/>
        <w:spacing w:before="0" w:beforeLines="0" w:beforeAutospacing="0" w:after="0" w:afterLines="0" w:afterAutospacing="0" w:line="280" w:lineRule="exact"/>
        <w:ind w:left="1920" w:leftChars="0" w:right="0" w:rightChars="0" w:hanging="840" w:firstLineChars="0"/>
        <w:jc w:val="both"/>
        <w:rPr>
          <w:rFonts w:hint="eastAsia" w:ascii="BIZ UDPゴシック" w:hAnsi="BIZ UDPゴシック" w:eastAsia="BIZ UDPゴシック"/>
          <w:sz w:val="28"/>
        </w:rPr>
      </w:pPr>
      <w:r>
        <w:rPr>
          <w:rFonts w:hint="eastAsia" w:ascii="BIZ UDPゴシック" w:hAnsi="BIZ UDPゴシック" w:eastAsia="BIZ UDPゴシック"/>
          <w:sz w:val="28"/>
        </w:rPr>
        <w:t>土地の権利移動を伴わない転用の許可</w:t>
      </w:r>
      <w:r>
        <w:rPr>
          <w:rFonts w:hint="eastAsia" w:ascii="BIZ UDPゴシック" w:hAnsi="BIZ UDPゴシック" w:eastAsia="BIZ UDPゴシック"/>
          <w:sz w:val="28"/>
        </w:rPr>
        <w:t xml:space="preserve"> </w:t>
      </w:r>
      <w:r>
        <w:rPr>
          <w:rFonts w:hint="eastAsia" w:ascii="BIZ UDPゴシック" w:hAnsi="BIZ UDPゴシック" w:eastAsia="BIZ UDPゴシック"/>
          <w:sz w:val="28"/>
        </w:rPr>
        <w:t>…………</w:t>
      </w:r>
      <w:r>
        <w:rPr>
          <w:rFonts w:hint="eastAsia" w:ascii="BIZ UDPゴシック" w:hAnsi="BIZ UDPゴシック" w:eastAsia="BIZ UDPゴシック"/>
          <w:b w:val="1"/>
          <w:sz w:val="28"/>
        </w:rPr>
        <w:t>第４条許可</w:t>
      </w:r>
    </w:p>
    <w:p>
      <w:pPr>
        <w:pStyle w:val="0"/>
        <w:spacing w:before="0" w:beforeLines="0" w:beforeAutospacing="0" w:after="0" w:afterLines="0" w:afterAutospacing="0" w:line="280" w:lineRule="exact"/>
        <w:ind w:left="1920" w:leftChars="0" w:right="0" w:rightChars="0" w:hanging="840" w:firstLineChars="0"/>
        <w:jc w:val="both"/>
        <w:rPr>
          <w:rFonts w:hint="eastAsia" w:ascii="BIZ UDPゴシック" w:hAnsi="BIZ UDPゴシック" w:eastAsia="BIZ UDPゴシック"/>
          <w:b w:val="1"/>
          <w:i w:val="0"/>
          <w:caps w:val="0"/>
          <w:color w:val="333333"/>
          <w:spacing w:val="0"/>
          <w:sz w:val="32"/>
        </w:rPr>
      </w:pPr>
      <w:r>
        <w:rPr>
          <w:rFonts w:hint="eastAsia" w:ascii="BIZ UDPゴシック" w:hAnsi="BIZ UDPゴシック" w:eastAsia="BIZ UDPゴシック"/>
          <w:spacing w:val="42"/>
          <w:sz w:val="28"/>
          <w:fitText w:val="4760" w:id="1"/>
        </w:rPr>
        <w:t>土地の権利移動を伴う転用の許</w:t>
      </w:r>
      <w:r>
        <w:rPr>
          <w:rFonts w:hint="eastAsia" w:ascii="BIZ UDPゴシック" w:hAnsi="BIZ UDPゴシック" w:eastAsia="BIZ UDPゴシック"/>
          <w:spacing w:val="2"/>
          <w:sz w:val="28"/>
          <w:fitText w:val="4760" w:id="1"/>
        </w:rPr>
        <w:t>可</w:t>
      </w:r>
      <w:r>
        <w:rPr>
          <w:rFonts w:hint="eastAsia" w:ascii="BIZ UDPゴシック" w:hAnsi="BIZ UDPゴシック" w:eastAsia="BIZ UDPゴシック"/>
          <w:sz w:val="28"/>
        </w:rPr>
        <w:t xml:space="preserve"> </w:t>
      </w:r>
      <w:r>
        <w:rPr>
          <w:rFonts w:hint="eastAsia" w:ascii="BIZ UDPゴシック" w:hAnsi="BIZ UDPゴシック" w:eastAsia="BIZ UDPゴシック"/>
          <w:sz w:val="28"/>
        </w:rPr>
        <w:t>…………</w:t>
      </w:r>
      <w:r>
        <w:rPr>
          <w:rFonts w:hint="eastAsia" w:ascii="BIZ UDPゴシック" w:hAnsi="BIZ UDPゴシック" w:eastAsia="BIZ UDPゴシック"/>
          <w:b w:val="1"/>
          <w:sz w:val="28"/>
        </w:rPr>
        <w:t>第５条許可</w:t>
      </w:r>
      <w:bookmarkStart w:id="0" w:name="bookmark3"/>
      <w:bookmarkStart w:id="1" w:name="bookmark4"/>
      <w:bookmarkStart w:id="2" w:name="bookmark5"/>
    </w:p>
    <w:p>
      <w:pPr>
        <w:pStyle w:val="0"/>
        <w:spacing w:before="0" w:beforeLines="0" w:beforeAutospacing="0" w:after="0" w:afterLines="0" w:afterAutospacing="0" w:line="280" w:lineRule="exact"/>
        <w:ind w:left="1920" w:leftChars="0" w:right="0" w:rightChars="0" w:hanging="840" w:firstLineChars="0"/>
        <w:jc w:val="both"/>
        <w:rPr>
          <w:rFonts w:hint="eastAsia" w:ascii="BIZ UDPゴシック" w:hAnsi="BIZ UDPゴシック" w:eastAsia="BIZ UDPゴシック"/>
          <w:b w:val="1"/>
          <w:i w:val="0"/>
          <w:caps w:val="0"/>
          <w:color w:val="333333"/>
          <w:spacing w:val="0"/>
          <w:sz w:val="32"/>
        </w:rPr>
      </w:pPr>
    </w:p>
    <w:p>
      <w:pPr>
        <w:pStyle w:val="0"/>
        <w:widowControl w:val="1"/>
        <w:spacing w:before="0" w:beforeLines="0" w:beforeAutospacing="0" w:after="0" w:afterLines="0" w:afterAutospacing="0" w:line="280" w:lineRule="exact"/>
        <w:ind w:left="240" w:leftChars="0" w:right="0" w:rightChars="0" w:firstLine="240" w:firstLineChars="100"/>
        <w:rPr>
          <w:rFonts w:hint="eastAsia" w:ascii="BIZ UDPゴシック" w:hAnsi="BIZ UDPゴシック" w:eastAsia="BIZ UDPゴシック"/>
          <w:b w:val="0"/>
          <w:sz w:val="24"/>
        </w:rPr>
      </w:pPr>
      <w:r>
        <w:rPr>
          <w:rFonts w:hint="eastAsia" w:ascii="BIZ UDPゴシック" w:hAnsi="BIZ UDPゴシック" w:eastAsia="BIZ UDPゴシック"/>
          <w:b w:val="0"/>
          <w:i w:val="0"/>
          <w:caps w:val="0"/>
          <w:color w:val="333333"/>
          <w:spacing w:val="0"/>
          <w:sz w:val="24"/>
        </w:rPr>
        <w:t>４条許可を受けようとする場合は、農地転用を行おうとする人が、５条許可を受けようとする場合は、農地等を譲り渡す人（又は貸し渡す人）と譲り受けて（又は借り受けて）農地転用を行おうとする人が農地転用許可申請書に連署して、その農地等のある市町村の農業委員会に申請します。</w:t>
      </w:r>
    </w:p>
    <w:p>
      <w:pPr>
        <w:pStyle w:val="0"/>
        <w:widowControl w:val="1"/>
        <w:spacing w:before="0" w:beforeLines="0" w:beforeAutospacing="0" w:after="0" w:afterLines="0" w:afterAutospacing="0" w:line="280" w:lineRule="exact"/>
        <w:ind w:right="0" w:rightChars="0"/>
        <w:rPr>
          <w:rFonts w:hint="eastAsia" w:ascii="BIZ UDPゴシック" w:hAnsi="BIZ UDPゴシック" w:eastAsia="BIZ UDPゴシック"/>
          <w:b w:val="0"/>
          <w:i w:val="0"/>
          <w:caps w:val="0"/>
          <w:color w:val="333333"/>
          <w:spacing w:val="0"/>
          <w:sz w:val="32"/>
        </w:rPr>
      </w:pPr>
    </w:p>
    <w:p>
      <w:pPr>
        <w:pStyle w:val="0"/>
        <w:widowControl w:val="1"/>
        <w:spacing w:before="0" w:beforeLines="0" w:beforeAutospacing="0" w:after="0" w:afterLines="0" w:afterAutospacing="0" w:line="280" w:lineRule="exact"/>
        <w:ind w:right="0" w:rightChars="0"/>
        <w:rPr>
          <w:rFonts w:hint="eastAsia" w:ascii="BIZ UDPゴシック" w:hAnsi="BIZ UDPゴシック" w:eastAsia="BIZ UDPゴシック"/>
          <w:b w:val="0"/>
          <w:i w:val="0"/>
          <w:caps w:val="0"/>
          <w:color w:val="333333"/>
          <w:spacing w:val="0"/>
          <w:sz w:val="32"/>
        </w:rPr>
      </w:pPr>
    </w:p>
    <w:p>
      <w:pPr>
        <w:pStyle w:val="0"/>
        <w:widowControl w:val="1"/>
        <w:spacing w:before="0" w:beforeLines="0" w:beforeAutospacing="0" w:after="0" w:afterLines="0" w:afterAutospacing="0" w:line="280" w:lineRule="exact"/>
        <w:ind w:right="0" w:rightChars="0"/>
        <w:rPr>
          <w:rFonts w:hint="eastAsia" w:ascii="BIZ UDPゴシック" w:hAnsi="BIZ UDPゴシック" w:eastAsia="BIZ UDPゴシック"/>
          <w:b w:val="1"/>
          <w:i w:val="0"/>
          <w:caps w:val="0"/>
          <w:color w:val="333333"/>
          <w:spacing w:val="0"/>
          <w:sz w:val="32"/>
        </w:rPr>
      </w:pPr>
      <w:r>
        <w:rPr>
          <w:rFonts w:hint="eastAsia" w:ascii="BIZ UDPゴシック" w:hAnsi="BIZ UDPゴシック" w:eastAsia="BIZ UDPゴシック"/>
          <w:b w:val="1"/>
          <w:caps w:val="0"/>
          <w:color w:val="333333"/>
          <w:spacing w:val="0"/>
          <w:sz w:val="32"/>
        </w:rPr>
        <w:t>〇</w:t>
      </w:r>
      <w:r>
        <w:rPr>
          <w:rFonts w:hint="eastAsia" w:ascii="BIZ UDPゴシック" w:hAnsi="BIZ UDPゴシック" w:eastAsia="BIZ UDPゴシック"/>
          <w:b w:val="1"/>
          <w:caps w:val="0"/>
          <w:color w:val="333333"/>
          <w:spacing w:val="0"/>
          <w:sz w:val="32"/>
        </w:rPr>
        <w:t xml:space="preserve"> </w:t>
      </w:r>
      <w:r>
        <w:rPr>
          <w:rFonts w:hint="eastAsia" w:ascii="BIZ UDPゴシック" w:hAnsi="BIZ UDPゴシック" w:eastAsia="BIZ UDPゴシック"/>
          <w:b w:val="1"/>
          <w:caps w:val="0"/>
          <w:color w:val="333333"/>
          <w:spacing w:val="0"/>
          <w:sz w:val="32"/>
        </w:rPr>
        <w:t>転用許可基準</w:t>
      </w:r>
    </w:p>
    <w:p>
      <w:pPr>
        <w:pStyle w:val="0"/>
        <w:widowControl w:val="1"/>
        <w:spacing w:before="0" w:beforeLines="0" w:beforeAutospacing="0" w:after="0" w:afterLines="0" w:afterAutospacing="0" w:line="280" w:lineRule="exact"/>
        <w:ind w:left="720" w:leftChars="0" w:right="0" w:rightChars="0" w:firstLine="0" w:firstLineChars="0"/>
        <w:rPr>
          <w:rFonts w:hint="eastAsia" w:ascii="BIZ UDPゴシック" w:hAnsi="BIZ UDPゴシック" w:eastAsia="BIZ UDPゴシック"/>
          <w:b w:val="1"/>
          <w:i w:val="0"/>
          <w:caps w:val="0"/>
          <w:color w:val="333333"/>
          <w:spacing w:val="0"/>
          <w:sz w:val="32"/>
        </w:rPr>
      </w:pPr>
      <w:r>
        <w:rPr>
          <w:rFonts w:hint="eastAsia" w:ascii="BIZ UDPゴシック" w:hAnsi="BIZ UDPゴシック" w:eastAsia="BIZ UDPゴシック"/>
          <w:b w:val="0"/>
          <w:i w:val="0"/>
          <w:caps w:val="0"/>
          <w:color w:val="333333"/>
          <w:spacing w:val="0"/>
          <w:sz w:val="24"/>
        </w:rPr>
        <w:t>農地転用許可基準は、次の</w:t>
      </w:r>
      <w:r>
        <w:rPr>
          <w:rFonts w:hint="eastAsia" w:ascii="BIZ UDPゴシック" w:hAnsi="BIZ UDPゴシック" w:eastAsia="BIZ UDPゴシック"/>
          <w:b w:val="0"/>
          <w:i w:val="0"/>
          <w:caps w:val="0"/>
          <w:color w:val="333333"/>
          <w:spacing w:val="0"/>
          <w:sz w:val="24"/>
        </w:rPr>
        <w:t>2</w:t>
      </w:r>
      <w:r>
        <w:rPr>
          <w:rFonts w:hint="eastAsia" w:ascii="BIZ UDPゴシック" w:hAnsi="BIZ UDPゴシック" w:eastAsia="BIZ UDPゴシック"/>
          <w:b w:val="0"/>
          <w:i w:val="0"/>
          <w:caps w:val="0"/>
          <w:color w:val="333333"/>
          <w:spacing w:val="0"/>
          <w:sz w:val="24"/>
        </w:rPr>
        <w:t>つに大別され、「立地基準」と「一般基準」の両方を満たす必要があります。</w:t>
      </w:r>
    </w:p>
    <w:p>
      <w:pPr>
        <w:pStyle w:val="0"/>
        <w:widowControl w:val="1"/>
        <w:spacing w:before="0" w:beforeLines="0" w:beforeAutospacing="0" w:after="0" w:afterLines="0" w:afterAutospacing="0" w:line="400" w:lineRule="exact"/>
        <w:ind w:left="0" w:leftChars="0" w:right="0" w:rightChars="0" w:firstLine="280" w:firstLineChars="100"/>
        <w:rPr>
          <w:rFonts w:hint="eastAsia" w:ascii="BIZ UDPゴシック" w:hAnsi="BIZ UDPゴシック" w:eastAsia="BIZ UDPゴシック"/>
          <w:b w:val="0"/>
          <w:i w:val="0"/>
          <w:caps w:val="0"/>
          <w:color w:val="333333"/>
          <w:spacing w:val="0"/>
          <w:sz w:val="28"/>
        </w:rPr>
      </w:pPr>
      <w:r>
        <w:rPr>
          <w:rFonts w:hint="eastAsia" w:ascii="BIZ UDPゴシック" w:hAnsi="BIZ UDPゴシック" w:eastAsia="BIZ UDPゴシック"/>
          <w:b w:val="1"/>
          <w:i w:val="0"/>
          <w:caps w:val="0"/>
          <w:color w:val="333333"/>
          <w:spacing w:val="0"/>
          <w:sz w:val="28"/>
        </w:rPr>
        <w:t>◆</w:t>
      </w:r>
      <w:r>
        <w:rPr>
          <w:rFonts w:hint="eastAsia" w:ascii="BIZ UDPゴシック" w:hAnsi="BIZ UDPゴシック" w:eastAsia="BIZ UDPゴシック"/>
          <w:b w:val="1"/>
          <w:i w:val="0"/>
          <w:caps w:val="0"/>
          <w:color w:val="333333"/>
          <w:spacing w:val="0"/>
          <w:sz w:val="28"/>
        </w:rPr>
        <w:t xml:space="preserve"> </w:t>
      </w:r>
      <w:r>
        <w:rPr>
          <w:rFonts w:hint="eastAsia" w:ascii="BIZ UDPゴシック" w:hAnsi="BIZ UDPゴシック" w:eastAsia="BIZ UDPゴシック"/>
          <w:b w:val="1"/>
          <w:i w:val="0"/>
          <w:caps w:val="0"/>
          <w:color w:val="333333"/>
          <w:spacing w:val="0"/>
          <w:sz w:val="28"/>
        </w:rPr>
        <w:t>立地基準</w:t>
      </w:r>
      <w:r>
        <w:rPr>
          <w:rFonts w:hint="eastAsia" w:ascii="BIZ UDPゴシック" w:hAnsi="BIZ UDPゴシック" w:eastAsia="BIZ UDPゴシック"/>
          <w:b w:val="1"/>
          <w:i w:val="0"/>
          <w:caps w:val="0"/>
          <w:color w:val="333333"/>
          <w:spacing w:val="0"/>
          <w:sz w:val="28"/>
        </w:rPr>
        <w:t xml:space="preserve"> </w:t>
      </w:r>
      <w:r>
        <w:rPr>
          <w:rFonts w:hint="eastAsia" w:ascii="BIZ UDPゴシック" w:hAnsi="BIZ UDPゴシック" w:eastAsia="BIZ UDPゴシック"/>
          <w:b w:val="1"/>
          <w:i w:val="0"/>
          <w:caps w:val="0"/>
          <w:color w:val="333333"/>
          <w:spacing w:val="0"/>
          <w:sz w:val="28"/>
        </w:rPr>
        <w:t>◆</w:t>
      </w:r>
      <w:r>
        <w:rPr>
          <w:rFonts w:hint="eastAsia" w:ascii="BIZ UDPゴシック" w:hAnsi="BIZ UDPゴシック" w:eastAsia="BIZ UDPゴシック"/>
          <w:b w:val="0"/>
          <w:i w:val="0"/>
          <w:caps w:val="0"/>
          <w:color w:val="333333"/>
          <w:spacing w:val="0"/>
          <w:sz w:val="28"/>
        </w:rPr>
        <w:tab/>
      </w:r>
    </w:p>
    <w:p>
      <w:pPr>
        <w:pStyle w:val="0"/>
        <w:widowControl w:val="1"/>
        <w:spacing w:before="0" w:beforeLines="0" w:beforeAutospacing="0" w:after="0" w:afterLines="0" w:afterAutospacing="0" w:line="280" w:lineRule="exact"/>
        <w:ind w:left="720" w:leftChars="0" w:right="0" w:rightChars="0" w:firstLine="0" w:firstLineChars="0"/>
        <w:rPr>
          <w:rFonts w:hint="eastAsia" w:ascii="BIZ UDPゴシック" w:hAnsi="BIZ UDPゴシック" w:eastAsia="BIZ UDPゴシック"/>
        </w:rPr>
      </w:pPr>
      <w:r>
        <w:rPr>
          <w:rFonts w:hint="eastAsia" w:ascii="BIZ UDPゴシック" w:hAnsi="BIZ UDPゴシック" w:eastAsia="BIZ UDPゴシック"/>
          <w:b w:val="0"/>
          <w:i w:val="0"/>
          <w:caps w:val="0"/>
          <w:color w:val="333333"/>
          <w:spacing w:val="0"/>
          <w:sz w:val="24"/>
        </w:rPr>
        <w:t>申請に係る農地を営農条件及び周辺の市街地化の状況から見て区分し、その区分に応じて許可の可否を判断する基準</w:t>
      </w:r>
    </w:p>
    <w:tbl>
      <w:tblPr>
        <w:tblStyle w:val="30"/>
        <w:tblW w:w="0" w:type="auto"/>
        <w:jc w:val="center"/>
        <w:tblInd w:w="0" w:type="dxa"/>
        <w:tblLayout w:type="fixed"/>
        <w:tblCellMar>
          <w:top w:w="57" w:type="dxa"/>
          <w:left w:w="57" w:type="dxa"/>
          <w:bottom w:w="57" w:type="dxa"/>
          <w:right w:w="57" w:type="dxa"/>
        </w:tblCellMar>
        <w:tblLook w:firstRow="1" w:lastRow="0" w:firstColumn="1" w:lastColumn="0" w:noHBand="0" w:noVBand="1" w:val="04A0"/>
      </w:tblPr>
      <w:tblGrid>
        <w:gridCol w:w="1616"/>
        <w:gridCol w:w="4151"/>
        <w:gridCol w:w="3089"/>
      </w:tblGrid>
      <w:tr>
        <w:trPr/>
        <w:tc>
          <w:tcPr>
            <w:tcW w:w="1616"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rPr>
            </w:pPr>
            <w:r>
              <w:rPr>
                <w:rFonts w:hint="eastAsia" w:ascii="BIZ UDPゴシック" w:hAnsi="BIZ UDPゴシック" w:eastAsia="BIZ UDPゴシック"/>
              </w:rPr>
              <w:t>農地区分</w:t>
            </w:r>
          </w:p>
        </w:tc>
        <w:tc>
          <w:tcPr>
            <w:tcW w:w="4151"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rPr>
            </w:pPr>
            <w:r>
              <w:rPr>
                <w:rFonts w:hint="eastAsia" w:ascii="BIZ UDPゴシック" w:hAnsi="BIZ UDPゴシック" w:eastAsia="BIZ UDPゴシック"/>
              </w:rPr>
              <w:t>該当する農地</w:t>
            </w:r>
          </w:p>
        </w:tc>
        <w:tc>
          <w:tcPr>
            <w:tcW w:w="3089"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rPr>
            </w:pPr>
            <w:r>
              <w:rPr>
                <w:rFonts w:hint="eastAsia" w:ascii="BIZ UDPゴシック" w:hAnsi="BIZ UDPゴシック" w:eastAsia="BIZ UDPゴシック"/>
              </w:rPr>
              <w:t>許可方針</w:t>
            </w:r>
          </w:p>
        </w:tc>
      </w:tr>
      <w:tr>
        <w:trPr>
          <w:trHeight w:val="574" w:hRule="atLeast"/>
        </w:trPr>
        <w:tc>
          <w:tcPr>
            <w:tcW w:w="1616"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第３種農地</w:t>
            </w:r>
          </w:p>
        </w:tc>
        <w:tc>
          <w:tcPr>
            <w:tcW w:w="4151" w:type="dxa"/>
            <w:vAlign w:val="center"/>
          </w:tcPr>
          <w:p>
            <w:pPr>
              <w:pStyle w:val="0"/>
              <w:spacing w:before="0" w:beforeLines="0" w:beforeAutospacing="0" w:after="0" w:afterLines="0" w:afterAutospacing="0" w:line="28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市街地の区域内又は市街地化の傾向が著しい区域内にある農地</w:t>
            </w:r>
          </w:p>
        </w:tc>
        <w:tc>
          <w:tcPr>
            <w:tcW w:w="3089" w:type="dxa"/>
            <w:vAlign w:val="center"/>
          </w:tcPr>
          <w:p>
            <w:pPr>
              <w:pStyle w:val="0"/>
              <w:spacing w:before="0" w:beforeLines="0" w:beforeAutospacing="0" w:line="24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原則許可</w:t>
            </w:r>
          </w:p>
        </w:tc>
      </w:tr>
      <w:tr>
        <w:trPr>
          <w:trHeight w:val="791" w:hRule="atLeast"/>
        </w:trPr>
        <w:tc>
          <w:tcPr>
            <w:tcW w:w="1616"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第２種農地</w:t>
            </w:r>
          </w:p>
        </w:tc>
        <w:tc>
          <w:tcPr>
            <w:tcW w:w="4151" w:type="dxa"/>
            <w:vAlign w:val="center"/>
          </w:tcPr>
          <w:p>
            <w:pPr>
              <w:pStyle w:val="0"/>
              <w:spacing w:before="0" w:beforeLines="0" w:beforeAutospacing="0" w:after="0" w:afterLines="0" w:afterAutospacing="0" w:line="28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市街化が見込まれる区域内にある農地や、市街地に近接する孤立小団地の農地</w:t>
            </w:r>
          </w:p>
        </w:tc>
        <w:tc>
          <w:tcPr>
            <w:tcW w:w="3089" w:type="dxa"/>
            <w:vAlign w:val="center"/>
          </w:tcPr>
          <w:p>
            <w:pPr>
              <w:pStyle w:val="0"/>
              <w:spacing w:before="0" w:beforeLines="0" w:beforeAutospacing="0" w:line="24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他の土地に立地困難な場合は許可</w:t>
            </w:r>
          </w:p>
        </w:tc>
      </w:tr>
      <w:tr>
        <w:trPr/>
        <w:tc>
          <w:tcPr>
            <w:tcW w:w="1616"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第１種農地</w:t>
            </w:r>
          </w:p>
        </w:tc>
        <w:tc>
          <w:tcPr>
            <w:tcW w:w="4151" w:type="dxa"/>
            <w:vAlign w:val="center"/>
          </w:tcPr>
          <w:p>
            <w:pPr>
              <w:pStyle w:val="0"/>
              <w:spacing w:before="0" w:beforeLines="0" w:beforeAutospacing="0" w:after="0" w:afterLines="0" w:afterAutospacing="0" w:line="28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集団的に存在している農地や、土地改良事業等の公共投資の対象となった農地</w:t>
            </w:r>
          </w:p>
        </w:tc>
        <w:tc>
          <w:tcPr>
            <w:tcW w:w="3089" w:type="dxa"/>
            <w:vAlign w:val="center"/>
          </w:tcPr>
          <w:p>
            <w:pPr>
              <w:pStyle w:val="0"/>
              <w:spacing w:before="0" w:beforeLines="0" w:beforeAutospacing="0" w:after="0" w:afterLines="0" w:afterAutospacing="0" w:line="24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原則不許可（ただし、市街地に設置することが困難な施設を設置する場合等、例外的に認められる場合有り）</w:t>
            </w:r>
          </w:p>
        </w:tc>
      </w:tr>
      <w:tr>
        <w:trPr/>
        <w:tc>
          <w:tcPr>
            <w:tcW w:w="1616"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農用地区域内</w:t>
            </w:r>
          </w:p>
          <w:p>
            <w:pPr>
              <w:pStyle w:val="0"/>
              <w:spacing w:before="0" w:beforeLines="0" w:beforeAutospacing="0" w:after="0" w:afterLines="0" w:afterAutospacing="0" w:line="240" w:lineRule="exact"/>
              <w:ind w:left="0" w:leftChars="0" w:right="0" w:rightChars="0" w:firstLine="105" w:firstLineChars="50"/>
              <w:rPr>
                <w:rFonts w:hint="eastAsia" w:ascii="BIZ UDPゴシック" w:hAnsi="BIZ UDPゴシック" w:eastAsia="BIZ UDPゴシック"/>
                <w:sz w:val="21"/>
              </w:rPr>
            </w:pPr>
            <w:r>
              <w:rPr>
                <w:rFonts w:hint="eastAsia" w:ascii="BIZ UDPゴシック" w:hAnsi="BIZ UDPゴシック" w:eastAsia="BIZ UDPゴシック"/>
                <w:sz w:val="21"/>
              </w:rPr>
              <w:t>農地</w:t>
            </w:r>
          </w:p>
        </w:tc>
        <w:tc>
          <w:tcPr>
            <w:tcW w:w="4151" w:type="dxa"/>
            <w:vAlign w:val="center"/>
          </w:tcPr>
          <w:p>
            <w:pPr>
              <w:pStyle w:val="0"/>
              <w:spacing w:before="0" w:beforeLines="0" w:beforeAutospacing="0" w:after="0" w:afterLines="0" w:afterAutospacing="0" w:line="28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市町村が定める農業振興地域整備計画において農用地区域に指定された区域内の農地（いわゆる青地）</w:t>
            </w:r>
          </w:p>
        </w:tc>
        <w:tc>
          <w:tcPr>
            <w:tcW w:w="3089" w:type="dxa"/>
            <w:vAlign w:val="center"/>
          </w:tcPr>
          <w:p>
            <w:pPr>
              <w:pStyle w:val="0"/>
              <w:spacing w:before="0" w:beforeLines="0" w:beforeAutospacing="0" w:line="240" w:lineRule="exact"/>
              <w:jc w:val="left"/>
              <w:rPr>
                <w:rFonts w:hint="eastAsia" w:ascii="BIZ UDPゴシック" w:hAnsi="BIZ UDPゴシック" w:eastAsia="BIZ UDPゴシック"/>
                <w:sz w:val="21"/>
              </w:rPr>
            </w:pPr>
            <w:r>
              <w:rPr>
                <w:rFonts w:hint="eastAsia" w:ascii="BIZ UDPゴシック" w:hAnsi="BIZ UDPゴシック" w:eastAsia="BIZ UDPゴシック"/>
                <w:sz w:val="21"/>
              </w:rPr>
              <w:t>原則不許可</w:t>
            </w:r>
          </w:p>
        </w:tc>
      </w:tr>
    </w:tbl>
    <w:p>
      <w:pPr>
        <w:pStyle w:val="0"/>
        <w:widowControl w:val="1"/>
        <w:spacing w:before="0" w:beforeLines="0" w:beforeAutospacing="0" w:after="0" w:afterLines="0" w:afterAutospacing="0" w:line="280" w:lineRule="exact"/>
        <w:ind w:right="0" w:rightChars="0"/>
        <w:rPr>
          <w:rFonts w:hint="eastAsia" w:ascii="BIZ UDPゴシック" w:hAnsi="BIZ UDPゴシック" w:eastAsia="BIZ UDPゴシック"/>
          <w:b w:val="1"/>
          <w:i w:val="0"/>
          <w:caps w:val="0"/>
          <w:color w:val="333333"/>
          <w:spacing w:val="0"/>
          <w:sz w:val="32"/>
        </w:rPr>
      </w:pPr>
    </w:p>
    <w:p>
      <w:pPr>
        <w:pStyle w:val="0"/>
        <w:widowControl w:val="1"/>
        <w:spacing w:before="0" w:beforeLines="0" w:beforeAutospacing="0" w:after="0" w:afterLines="0" w:afterAutospacing="0" w:line="280" w:lineRule="exact"/>
        <w:ind w:left="0" w:leftChars="0" w:right="0" w:rightChars="0" w:firstLine="140" w:firstLineChars="50"/>
        <w:rPr>
          <w:rFonts w:hint="eastAsia" w:ascii="BIZ UDPゴシック" w:hAnsi="BIZ UDPゴシック" w:eastAsia="BIZ UDPゴシック"/>
          <w:b w:val="0"/>
          <w:i w:val="0"/>
          <w:caps w:val="0"/>
          <w:color w:val="333333"/>
          <w:spacing w:val="0"/>
          <w:sz w:val="28"/>
        </w:rPr>
      </w:pPr>
      <w:r>
        <w:rPr>
          <w:rFonts w:hint="eastAsia" w:ascii="BIZ UDPゴシック" w:hAnsi="BIZ UDPゴシック" w:eastAsia="BIZ UDPゴシック"/>
          <w:b w:val="1"/>
          <w:i w:val="0"/>
          <w:caps w:val="0"/>
          <w:color w:val="333333"/>
          <w:spacing w:val="0"/>
          <w:sz w:val="28"/>
        </w:rPr>
        <w:t>◆</w:t>
      </w:r>
      <w:r>
        <w:rPr>
          <w:rFonts w:hint="eastAsia" w:ascii="BIZ UDPゴシック" w:hAnsi="BIZ UDPゴシック" w:eastAsia="BIZ UDPゴシック"/>
          <w:b w:val="1"/>
          <w:i w:val="0"/>
          <w:caps w:val="0"/>
          <w:color w:val="333333"/>
          <w:spacing w:val="0"/>
          <w:sz w:val="28"/>
        </w:rPr>
        <w:t xml:space="preserve"> </w:t>
      </w:r>
      <w:r>
        <w:rPr>
          <w:rFonts w:hint="eastAsia" w:ascii="BIZ UDPゴシック" w:hAnsi="BIZ UDPゴシック" w:eastAsia="BIZ UDPゴシック"/>
          <w:b w:val="1"/>
          <w:i w:val="0"/>
          <w:caps w:val="0"/>
          <w:color w:val="333333"/>
          <w:spacing w:val="0"/>
          <w:sz w:val="28"/>
        </w:rPr>
        <w:t>一般基準</w:t>
      </w:r>
      <w:r>
        <w:rPr>
          <w:rFonts w:hint="eastAsia" w:ascii="BIZ UDPゴシック" w:hAnsi="BIZ UDPゴシック" w:eastAsia="BIZ UDPゴシック"/>
          <w:b w:val="1"/>
          <w:i w:val="0"/>
          <w:caps w:val="0"/>
          <w:color w:val="333333"/>
          <w:spacing w:val="0"/>
          <w:sz w:val="28"/>
        </w:rPr>
        <w:t xml:space="preserve"> </w:t>
      </w:r>
      <w:r>
        <w:rPr>
          <w:rFonts w:hint="eastAsia" w:ascii="BIZ UDPゴシック" w:hAnsi="BIZ UDPゴシック" w:eastAsia="BIZ UDPゴシック"/>
          <w:b w:val="1"/>
          <w:i w:val="0"/>
          <w:caps w:val="0"/>
          <w:color w:val="333333"/>
          <w:spacing w:val="0"/>
          <w:sz w:val="28"/>
        </w:rPr>
        <w:t>◆</w:t>
      </w:r>
    </w:p>
    <w:p>
      <w:pPr>
        <w:pStyle w:val="0"/>
        <w:widowControl w:val="1"/>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農地転用の確実性や周辺農地等へ被害等を予防する措置の妥当性などを審査する基準</w:t>
      </w:r>
    </w:p>
    <w:p>
      <w:pPr>
        <w:pStyle w:val="0"/>
        <w:widowControl w:val="1"/>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立地基準を満たしていても、次の場合に該当するときは許可になりません。</w:t>
      </w:r>
    </w:p>
    <w:p>
      <w:pPr>
        <w:pStyle w:val="29"/>
        <w:widowControl w:val="1"/>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①</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転用を行うのに必要な資力及び信用があると認められない場合</w:t>
      </w:r>
    </w:p>
    <w:p>
      <w:pPr>
        <w:pStyle w:val="29"/>
        <w:widowControl w:val="1"/>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②</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申請に係る農地の転用行為の妨げとなる権利を有する者の同意を得ていない場合</w:t>
      </w:r>
    </w:p>
    <w:p>
      <w:pPr>
        <w:pStyle w:val="29"/>
        <w:widowControl w:val="1"/>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③</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許可を受けた後、遅滞なく、申請に係る用途に供する見込みがない場合</w:t>
      </w:r>
    </w:p>
    <w:p>
      <w:pPr>
        <w:pStyle w:val="29"/>
        <w:widowControl w:val="1"/>
        <w:adjustRightInd w:val="0"/>
        <w:spacing w:before="0" w:beforeLines="0" w:beforeAutospacing="0" w:after="0" w:afterLines="0" w:afterAutospacing="0" w:line="320" w:lineRule="exact"/>
        <w:ind w:left="840" w:leftChars="200" w:right="0" w:rightChars="0" w:hanging="360" w:hangingChars="15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④</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転用事業の施行に関して行政庁の免許、許可、認可等の処分を必要とする場合において、処分がなされない場合や、処分の見込みがない場合</w:t>
      </w:r>
    </w:p>
    <w:p>
      <w:pPr>
        <w:pStyle w:val="29"/>
        <w:widowControl w:val="1"/>
        <w:adjustRightInd w:val="0"/>
        <w:spacing w:before="0" w:beforeLines="0" w:beforeAutospacing="0" w:after="0" w:afterLines="0" w:afterAutospacing="0" w:line="320" w:lineRule="exact"/>
        <w:ind w:left="840" w:leftChars="200" w:right="0" w:rightChars="0" w:hanging="360" w:hangingChars="15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⑤</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申請地に係る農地と一体として申請に係る事業の目的に供する土地を利用する見込みがない場合</w:t>
      </w:r>
    </w:p>
    <w:p>
      <w:pPr>
        <w:pStyle w:val="29"/>
        <w:widowControl w:val="1"/>
        <w:adjustRightInd w:val="0"/>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⑥</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申請農地の面積が事業の目的からみて適正と認められない場合</w:t>
      </w:r>
    </w:p>
    <w:p>
      <w:pPr>
        <w:pStyle w:val="29"/>
        <w:widowControl w:val="1"/>
        <w:adjustRightInd w:val="0"/>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⑦</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申請に係る事業が土地の造成のみを目的とするものである場合</w:t>
      </w:r>
    </w:p>
    <w:p>
      <w:pPr>
        <w:pStyle w:val="29"/>
        <w:widowControl w:val="1"/>
        <w:adjustRightInd w:val="0"/>
        <w:spacing w:before="0" w:beforeLines="0" w:beforeAutospacing="0" w:after="0" w:afterLines="0" w:afterAutospacing="0" w:line="320" w:lineRule="exact"/>
        <w:ind w:left="840" w:leftChars="200" w:right="0" w:rightChars="0" w:hanging="360" w:hangingChars="15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⑧</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農地転用することにより、土砂の流出や崩壊、災害を発生させるおそれがあると認められる場合</w:t>
      </w:r>
    </w:p>
    <w:p>
      <w:pPr>
        <w:pStyle w:val="29"/>
        <w:widowControl w:val="1"/>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⑨</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農業用用排水施設の機能に支障を及ぼすおそれがある場合、</w:t>
      </w:r>
    </w:p>
    <w:p>
      <w:pPr>
        <w:pStyle w:val="29"/>
        <w:widowControl w:val="1"/>
        <w:spacing w:before="0" w:beforeLines="0" w:beforeAutospacing="0" w:after="0" w:afterLines="0" w:afterAutospacing="0" w:line="32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⑩</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周辺の農地に支障を及ぼすおそれがあると認められる場合</w:t>
      </w:r>
    </w:p>
    <w:p>
      <w:pPr>
        <w:pStyle w:val="29"/>
        <w:widowControl w:val="1"/>
        <w:spacing w:before="0" w:beforeLines="0" w:beforeAutospacing="0" w:after="0" w:afterLines="0" w:afterAutospacing="0" w:line="320" w:lineRule="exact"/>
        <w:ind w:left="840" w:leftChars="200" w:right="0" w:rightChars="0" w:hanging="360" w:hangingChars="150"/>
        <w:rPr>
          <w:rFonts w:hint="eastAsia" w:ascii="BIZ UDPゴシック" w:hAnsi="BIZ UDPゴシック" w:eastAsia="BIZ UDPゴシック"/>
          <w:b w:val="0"/>
          <w:i w:val="0"/>
          <w:caps w:val="0"/>
          <w:color w:val="333333"/>
          <w:spacing w:val="0"/>
          <w:sz w:val="32"/>
        </w:rPr>
      </w:pPr>
      <w:r>
        <w:rPr>
          <w:rFonts w:hint="eastAsia" w:ascii="BIZ UDPゴシック" w:hAnsi="BIZ UDPゴシック" w:eastAsia="BIZ UDPゴシック"/>
          <w:b w:val="0"/>
          <w:i w:val="0"/>
          <w:caps w:val="0"/>
          <w:color w:val="333333"/>
          <w:spacing w:val="0"/>
          <w:sz w:val="24"/>
        </w:rPr>
        <w:t>⑪</w:t>
      </w: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仮設工作物の設置等、一時的に農地を農地以外のものに使用する場合において、確実に農地に復旧される見込みがない場合</w:t>
      </w:r>
    </w:p>
    <w:p>
      <w:pPr>
        <w:pStyle w:val="0"/>
        <w:widowControl w:val="1"/>
        <w:spacing w:before="0" w:beforeLines="0" w:beforeAutospacing="0" w:after="0" w:afterLines="0" w:afterAutospacing="0" w:line="280" w:lineRule="exact"/>
        <w:ind w:right="0" w:rightChars="0"/>
        <w:rPr>
          <w:rFonts w:hint="eastAsia" w:ascii="BIZ UDPゴシック" w:hAnsi="BIZ UDPゴシック" w:eastAsia="BIZ UDPゴシック"/>
          <w:b w:val="0"/>
          <w:i w:val="0"/>
          <w:caps w:val="0"/>
          <w:color w:val="333333"/>
          <w:spacing w:val="0"/>
          <w:sz w:val="32"/>
        </w:rPr>
      </w:pPr>
    </w:p>
    <w:p>
      <w:pPr>
        <w:pStyle w:val="0"/>
        <w:widowControl w:val="1"/>
        <w:spacing w:before="0" w:beforeLines="0" w:beforeAutospacing="0" w:after="0" w:afterLines="0" w:afterAutospacing="0" w:line="320" w:lineRule="exact"/>
        <w:ind w:right="0" w:rightChars="0"/>
        <w:rPr>
          <w:rFonts w:hint="eastAsia" w:ascii="BIZ UDPゴシック" w:hAnsi="BIZ UDPゴシック" w:eastAsia="BIZ UDPゴシック"/>
          <w:b w:val="0"/>
          <w:i w:val="0"/>
          <w:caps w:val="0"/>
          <w:color w:val="333333"/>
          <w:spacing w:val="0"/>
          <w:sz w:val="32"/>
        </w:rPr>
      </w:pPr>
      <w:r>
        <w:rPr>
          <w:rFonts w:hint="eastAsia" w:ascii="BIZ UDPゴシック" w:hAnsi="BIZ UDPゴシック" w:eastAsia="BIZ UDPゴシック"/>
          <w:b w:val="0"/>
          <w:i w:val="0"/>
          <w:caps w:val="0"/>
          <w:color w:val="333333"/>
          <w:spacing w:val="0"/>
          <w:sz w:val="24"/>
        </w:rPr>
        <w:t>なお、南箕輪村は長野県から権限移譲を受けているため、転用する農地の面積が４</w:t>
      </w:r>
      <w:r>
        <w:rPr>
          <w:rFonts w:hint="eastAsia" w:ascii="BIZ UDPゴシック" w:hAnsi="BIZ UDPゴシック" w:eastAsia="BIZ UDPゴシック"/>
          <w:b w:val="0"/>
          <w:i w:val="0"/>
          <w:caps w:val="0"/>
          <w:color w:val="333333"/>
          <w:spacing w:val="0"/>
          <w:sz w:val="24"/>
        </w:rPr>
        <w:t>ha</w:t>
      </w:r>
      <w:r>
        <w:rPr>
          <w:rFonts w:hint="eastAsia" w:ascii="BIZ UDPゴシック" w:hAnsi="BIZ UDPゴシック" w:eastAsia="BIZ UDPゴシック"/>
          <w:b w:val="0"/>
          <w:i w:val="0"/>
          <w:caps w:val="0"/>
          <w:color w:val="333333"/>
          <w:spacing w:val="0"/>
          <w:sz w:val="24"/>
        </w:rPr>
        <w:t>以下の申請については農業委員会長が、４</w:t>
      </w:r>
      <w:r>
        <w:rPr>
          <w:rFonts w:hint="eastAsia" w:ascii="BIZ UDPゴシック" w:hAnsi="BIZ UDPゴシック" w:eastAsia="BIZ UDPゴシック"/>
          <w:b w:val="0"/>
          <w:i w:val="0"/>
          <w:caps w:val="0"/>
          <w:color w:val="333333"/>
          <w:spacing w:val="0"/>
          <w:sz w:val="24"/>
        </w:rPr>
        <w:t>ha</w:t>
      </w:r>
      <w:r>
        <w:rPr>
          <w:rFonts w:hint="eastAsia" w:ascii="BIZ UDPゴシック" w:hAnsi="BIZ UDPゴシック" w:eastAsia="BIZ UDPゴシック"/>
          <w:b w:val="0"/>
          <w:i w:val="0"/>
          <w:caps w:val="0"/>
          <w:color w:val="333333"/>
          <w:spacing w:val="0"/>
          <w:sz w:val="24"/>
        </w:rPr>
        <w:t>を超える申請については</w:t>
      </w:r>
      <w:r>
        <w:rPr>
          <w:rFonts w:hint="eastAsia" w:ascii="BIZ UDPゴシック" w:hAnsi="BIZ UDPゴシック" w:eastAsia="BIZ UDPゴシック"/>
          <w:b w:val="0"/>
          <w:i w:val="0"/>
          <w:caps w:val="0"/>
          <w:color w:val="1B1B1B"/>
          <w:spacing w:val="0"/>
          <w:sz w:val="24"/>
        </w:rPr>
        <w:t>県知事が許可権者となっています。（※</w:t>
      </w:r>
      <w:r>
        <w:rPr>
          <w:rFonts w:hint="eastAsia" w:ascii="BIZ UDPゴシック" w:hAnsi="BIZ UDPゴシック" w:eastAsia="BIZ UDPゴシック"/>
          <w:b w:val="0"/>
          <w:i w:val="0"/>
          <w:caps w:val="0"/>
          <w:color w:val="333333"/>
          <w:spacing w:val="0"/>
          <w:sz w:val="24"/>
        </w:rPr>
        <w:t>農業委員会の意見書</w:t>
      </w:r>
      <w:bookmarkStart w:id="3" w:name="_GoBack"/>
      <w:bookmarkEnd w:id="3"/>
      <w:r>
        <w:rPr>
          <w:rFonts w:hint="eastAsia" w:ascii="BIZ UDPゴシック" w:hAnsi="BIZ UDPゴシック" w:eastAsia="BIZ UDPゴシック"/>
          <w:b w:val="0"/>
          <w:i w:val="0"/>
          <w:caps w:val="0"/>
          <w:color w:val="333333"/>
          <w:spacing w:val="0"/>
          <w:sz w:val="24"/>
        </w:rPr>
        <w:t>添付・</w:t>
      </w:r>
      <w:r>
        <w:rPr>
          <w:rFonts w:hint="eastAsia" w:ascii="BIZ UDPゴシック" w:hAnsi="BIZ UDPゴシック" w:eastAsia="BIZ UDPゴシック"/>
          <w:b w:val="0"/>
          <w:i w:val="0"/>
          <w:caps w:val="0"/>
          <w:color w:val="1B1B1B"/>
          <w:spacing w:val="0"/>
          <w:sz w:val="24"/>
        </w:rPr>
        <w:t>農林水産大臣への協議が必要）</w:t>
      </w:r>
    </w:p>
    <w:p>
      <w:pPr>
        <w:pStyle w:val="0"/>
        <w:widowControl w:val="1"/>
        <w:spacing w:before="0" w:beforeLines="0" w:beforeAutospacing="0" w:after="0" w:afterLines="0" w:afterAutospacing="0" w:line="280" w:lineRule="exact"/>
        <w:ind w:right="0" w:rightChars="0"/>
        <w:rPr>
          <w:rFonts w:hint="eastAsia" w:ascii="BIZ UDPゴシック" w:hAnsi="BIZ UDPゴシック" w:eastAsia="BIZ UDPゴシック"/>
          <w:b w:val="0"/>
          <w:i w:val="0"/>
          <w:caps w:val="0"/>
          <w:color w:val="333333"/>
          <w:spacing w:val="0"/>
          <w:sz w:val="32"/>
        </w:rPr>
      </w:pPr>
      <w:r>
        <w:rPr>
          <w:rFonts w:hint="eastAsia"/>
        </w:rPr>
        <mc:AlternateContent>
          <mc:Choice Requires="wps">
            <w:drawing>
              <wp:anchor distT="0" distB="0" distL="203200" distR="203200" simplePos="0" relativeHeight="33" behindDoc="0" locked="0" layoutInCell="1" hidden="0" allowOverlap="1">
                <wp:simplePos x="0" y="0"/>
                <wp:positionH relativeFrom="column">
                  <wp:posOffset>-19050</wp:posOffset>
                </wp:positionH>
                <wp:positionV relativeFrom="paragraph">
                  <wp:posOffset>29845</wp:posOffset>
                </wp:positionV>
                <wp:extent cx="6583045" cy="5939155"/>
                <wp:effectExtent l="27940" t="27940" r="48895" b="39370"/>
                <wp:wrapNone/>
                <wp:docPr id="1026" name="オブジェクト 0"/>
                <a:graphic xmlns:a="http://schemas.openxmlformats.org/drawingml/2006/main">
                  <a:graphicData uri="http://schemas.microsoft.com/office/word/2010/wordprocessingShape">
                    <wps:wsp>
                      <wps:cNvPr id="1026" name="オブジェクト 0"/>
                      <wps:cNvSpPr/>
                      <wps:spPr>
                        <a:xfrm>
                          <a:off x="0" y="0"/>
                          <a:ext cx="6583045" cy="5939155"/>
                        </a:xfrm>
                        <a:prstGeom prst="foldedCorner">
                          <a:avLst/>
                        </a:prstGeom>
                        <a:noFill/>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オブジェクト 0" style="mso-position-vertical-relative:text;z-index:33;mso-wrap-distance-left:16pt;width:518.35pt;height:467.65pt;mso-position-horizontal-relative:text;position:absolute;margin-left:-1.5pt;margin-top:2.35pt;mso-wrap-distance-bottom:0pt;mso-wrap-distance-right:16pt;mso-wrap-distance-top:0pt;" o:spid="_x0000_s1026" o:allowincell="t" o:allowoverlap="t" filled="f" stroked="t" strokecolor="#42709c" strokeweight="4.3307086614173231pt" o:spt="65" type="#_x0000_t65" adj="18000">
                <v:fill/>
                <v:stroke linestyle="thickThin"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Chars="0" w:right="0" w:rightChars="0" w:firstLineChars="0"/>
        <w:jc w:val="center"/>
        <w:rPr>
          <w:rFonts w:hint="eastAsia" w:ascii="BIZ UDPゴシック" w:hAnsi="BIZ UDPゴシック" w:eastAsia="BIZ UDPゴシック"/>
          <w:b w:val="1"/>
          <w:i w:val="0"/>
          <w:caps w:val="0"/>
          <w:color w:val="333333"/>
          <w:spacing w:val="0"/>
          <w:sz w:val="32"/>
        </w:rPr>
      </w:pPr>
      <w:r>
        <w:rPr>
          <w:rFonts w:hint="eastAsia" w:ascii="BIZ UDPゴシック" w:hAnsi="BIZ UDPゴシック" w:eastAsia="BIZ UDPゴシック"/>
          <w:b w:val="1"/>
          <w:i w:val="0"/>
          <w:caps w:val="0"/>
          <w:color w:val="333333"/>
          <w:spacing w:val="0"/>
          <w:sz w:val="32"/>
        </w:rPr>
        <w:t>〇許可申請にあたって確認が必要なもの</w:t>
      </w:r>
    </w:p>
    <w:p>
      <w:pPr>
        <w:pStyle w:val="0"/>
        <w:widowControl w:val="1"/>
        <w:spacing w:before="0" w:beforeLines="0" w:beforeAutospacing="0" w:after="0" w:afterLines="0" w:afterAutospacing="0" w:line="320" w:lineRule="exact"/>
        <w:ind w:left="240" w:leftChars="100" w:right="0" w:rightChars="0" w:firstLine="120" w:firstLineChars="5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農地転用許可基準以外にも様々な注意点がありますので、申請を行う際に次の点についても確認をお願いします。</w:t>
      </w:r>
    </w:p>
    <w:p>
      <w:pPr>
        <w:pStyle w:val="0"/>
        <w:widowControl w:val="1"/>
        <w:spacing w:before="0" w:beforeLines="0" w:beforeAutospacing="0" w:after="0" w:afterLines="0" w:afterAutospacing="0" w:line="320" w:lineRule="exact"/>
        <w:ind w:left="24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1"/>
          <w:i w:val="0"/>
          <w:caps w:val="0"/>
          <w:color w:val="333333"/>
          <w:spacing w:val="0"/>
          <w:sz w:val="24"/>
        </w:rPr>
        <w:t xml:space="preserve">(1) </w:t>
      </w:r>
      <w:r>
        <w:rPr>
          <w:rFonts w:hint="eastAsia" w:ascii="BIZ UDPゴシック" w:hAnsi="BIZ UDPゴシック" w:eastAsia="BIZ UDPゴシック"/>
          <w:b w:val="1"/>
          <w:i w:val="0"/>
          <w:caps w:val="0"/>
          <w:color w:val="333333"/>
          <w:spacing w:val="0"/>
          <w:sz w:val="24"/>
        </w:rPr>
        <w:t>許可を受ける者と土地の権利を取得する者、転用事業を行う者の一致</w:t>
      </w:r>
      <w:r>
        <w:rPr>
          <w:rFonts w:hint="eastAsia" w:ascii="BIZ UDPゴシック" w:hAnsi="BIZ UDPゴシック" w:eastAsia="BIZ UDPゴシック"/>
          <w:b w:val="1"/>
          <w:i w:val="0"/>
          <w:caps w:val="0"/>
          <w:color w:val="333333"/>
          <w:spacing w:val="0"/>
          <w:sz w:val="24"/>
        </w:rPr>
        <w:t xml:space="preserve"> </w:t>
      </w:r>
    </w:p>
    <w:p>
      <w:pPr>
        <w:pStyle w:val="0"/>
        <w:widowControl w:val="1"/>
        <w:spacing w:before="0" w:beforeLines="0" w:beforeAutospacing="0" w:after="0" w:afterLines="0" w:afterAutospacing="0" w:line="320" w:lineRule="exact"/>
        <w:ind w:left="72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農地転用許可制度では、「許可を受ける者」「土地の権利を取得する者</w:t>
      </w:r>
      <w:r>
        <w:rPr>
          <w:rFonts w:hint="eastAsia" w:ascii="BIZ UDPゴシック" w:hAnsi="BIZ UDPゴシック" w:eastAsia="BIZ UDPゴシック"/>
          <w:b w:val="0"/>
          <w:i w:val="0"/>
          <w:caps w:val="0"/>
          <w:color w:val="333333"/>
          <w:spacing w:val="0"/>
          <w:sz w:val="24"/>
        </w:rPr>
        <w:t>(</w:t>
      </w:r>
      <w:r>
        <w:rPr>
          <w:rFonts w:hint="eastAsia" w:ascii="BIZ UDPゴシック" w:hAnsi="BIZ UDPゴシック" w:eastAsia="BIZ UDPゴシック"/>
          <w:b w:val="0"/>
          <w:i w:val="0"/>
          <w:caps w:val="0"/>
          <w:color w:val="333333"/>
          <w:spacing w:val="0"/>
          <w:sz w:val="24"/>
        </w:rPr>
        <w:t>５条許可の場合</w:t>
      </w:r>
      <w:r>
        <w:rPr>
          <w:rFonts w:hint="eastAsia" w:ascii="BIZ UDPゴシック" w:hAnsi="BIZ UDPゴシック" w:eastAsia="BIZ UDPゴシック"/>
          <w:b w:val="0"/>
          <w:i w:val="0"/>
          <w:caps w:val="0"/>
          <w:color w:val="333333"/>
          <w:spacing w:val="0"/>
          <w:sz w:val="24"/>
        </w:rPr>
        <w:t>)</w:t>
      </w:r>
      <w:r>
        <w:rPr>
          <w:rFonts w:hint="eastAsia" w:ascii="BIZ UDPゴシック" w:hAnsi="BIZ UDPゴシック" w:eastAsia="BIZ UDPゴシック"/>
          <w:b w:val="0"/>
          <w:i w:val="0"/>
          <w:caps w:val="0"/>
          <w:color w:val="333333"/>
          <w:spacing w:val="0"/>
          <w:sz w:val="24"/>
        </w:rPr>
        <w:t>」「実際に転用事業を行う者」は全て一致していなければなりません。そのため、次のような場合については審査の対象としません。</w:t>
      </w:r>
    </w:p>
    <w:p>
      <w:pPr>
        <w:pStyle w:val="0"/>
        <w:widowControl w:val="1"/>
        <w:spacing w:before="0" w:beforeLines="0" w:beforeAutospacing="0" w:after="0" w:afterLines="0" w:afterAutospacing="0" w:line="320" w:lineRule="exact"/>
        <w:ind w:left="1680" w:leftChars="0" w:right="0" w:rightChars="0" w:hanging="960" w:firstLineChars="0"/>
        <w:jc w:val="both"/>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【例】ア．父が自己所有の農地について転用許可を受け、子が住宅を建てる場合。</w:t>
      </w:r>
    </w:p>
    <w:p>
      <w:pPr>
        <w:pStyle w:val="0"/>
        <w:widowControl w:val="1"/>
        <w:spacing w:before="0" w:beforeLines="0" w:beforeAutospacing="0" w:after="0" w:afterLines="0" w:afterAutospacing="0" w:line="320" w:lineRule="exact"/>
        <w:ind w:left="2338" w:leftChars="500" w:right="0" w:rightChars="0" w:hanging="1138" w:hangingChars="474"/>
        <w:jc w:val="both"/>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イ．夫が農地を取得し、妻が住宅を建てる場合。</w:t>
      </w:r>
    </w:p>
    <w:p>
      <w:pPr>
        <w:pStyle w:val="0"/>
        <w:widowControl w:val="1"/>
        <w:spacing w:before="0" w:beforeLines="0" w:beforeAutospacing="0" w:after="0" w:afterLines="0" w:afterAutospacing="0" w:line="320" w:lineRule="exact"/>
        <w:ind w:left="227" w:leftChars="0" w:right="0" w:rightChars="0" w:firstLine="960" w:firstLineChars="0"/>
        <w:jc w:val="both"/>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ウ．会社の社長個人が農地を取得し、会社が工場を建てる場合。</w:t>
      </w:r>
    </w:p>
    <w:p>
      <w:pPr>
        <w:pStyle w:val="0"/>
        <w:widowControl w:val="1"/>
        <w:spacing w:before="0" w:beforeLines="0" w:beforeAutospacing="0" w:after="0" w:afterLines="0" w:afterAutospacing="0" w:line="320" w:lineRule="exact"/>
        <w:ind w:left="240" w:leftChars="0" w:right="0" w:rightChars="0" w:firstLine="0" w:firstLineChars="0"/>
        <w:rPr>
          <w:rFonts w:hint="eastAsia" w:ascii="BIZ UDPゴシック" w:hAnsi="BIZ UDPゴシック" w:eastAsia="BIZ UDPゴシック"/>
          <w:b w:val="0"/>
          <w:i w:val="0"/>
          <w:caps w:val="0"/>
          <w:color w:val="333333"/>
          <w:spacing w:val="0"/>
          <w:sz w:val="24"/>
        </w:rPr>
      </w:pPr>
      <w:bookmarkEnd w:id="0"/>
      <w:bookmarkEnd w:id="1"/>
      <w:bookmarkEnd w:id="2"/>
      <w:bookmarkStart w:id="4" w:name="bookmark10"/>
      <w:bookmarkEnd w:id="4"/>
      <w:bookmarkStart w:id="5" w:name="bookmark6"/>
      <w:bookmarkEnd w:id="5"/>
      <w:bookmarkStart w:id="6" w:name="bookmark7"/>
      <w:bookmarkEnd w:id="6"/>
      <w:bookmarkStart w:id="7" w:name="bookmark8"/>
      <w:bookmarkEnd w:id="7"/>
      <w:r>
        <w:rPr>
          <w:rFonts w:hint="eastAsia" w:ascii="BIZ UDPゴシック" w:hAnsi="BIZ UDPゴシック" w:eastAsia="BIZ UDPゴシック"/>
          <w:b w:val="1"/>
          <w:i w:val="0"/>
          <w:caps w:val="0"/>
          <w:color w:val="333333"/>
          <w:spacing w:val="0"/>
          <w:sz w:val="24"/>
        </w:rPr>
        <w:t xml:space="preserve">(2) </w:t>
      </w:r>
      <w:r>
        <w:rPr>
          <w:rFonts w:hint="eastAsia" w:ascii="BIZ UDPゴシック" w:hAnsi="BIZ UDPゴシック" w:eastAsia="BIZ UDPゴシック"/>
          <w:b w:val="1"/>
          <w:i w:val="0"/>
          <w:caps w:val="0"/>
          <w:color w:val="333333"/>
          <w:spacing w:val="0"/>
          <w:sz w:val="24"/>
        </w:rPr>
        <w:t>農地転用許可を要しないもの</w:t>
      </w:r>
    </w:p>
    <w:p>
      <w:pPr>
        <w:pStyle w:val="0"/>
        <w:widowControl w:val="1"/>
        <w:adjustRightInd w:val="0"/>
        <w:spacing w:before="0" w:beforeLines="0" w:beforeAutospacing="0" w:after="0" w:afterLines="0" w:afterAutospacing="0" w:line="320" w:lineRule="exact"/>
        <w:ind w:left="902" w:leftChars="226" w:right="0" w:rightChars="0" w:hanging="360" w:hangingChars="15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snapToGrid w:val="0"/>
          <w:color w:val="333333"/>
          <w:spacing w:val="0"/>
          <w:sz w:val="24"/>
        </w:rPr>
        <w:t>①</w:t>
      </w:r>
      <w:r>
        <w:rPr>
          <w:rFonts w:hint="eastAsia" w:ascii="BIZ UDPゴシック" w:hAnsi="BIZ UDPゴシック" w:eastAsia="BIZ UDPゴシック"/>
          <w:b w:val="0"/>
          <w:i w:val="0"/>
          <w:caps w:val="0"/>
          <w:snapToGrid w:val="0"/>
          <w:color w:val="333333"/>
          <w:spacing w:val="0"/>
          <w:sz w:val="24"/>
        </w:rPr>
        <w:t xml:space="preserve"> </w:t>
      </w:r>
      <w:r>
        <w:rPr>
          <w:rFonts w:hint="eastAsia" w:ascii="BIZ UDPゴシック" w:hAnsi="BIZ UDPゴシック" w:eastAsia="BIZ UDPゴシック"/>
          <w:b w:val="0"/>
          <w:i w:val="0"/>
          <w:caps w:val="0"/>
          <w:snapToGrid w:val="0"/>
          <w:color w:val="333333"/>
          <w:spacing w:val="0"/>
          <w:sz w:val="24"/>
        </w:rPr>
        <w:t>自作農地を次のアまたはイの目的で転用する場合は農地法第４条の例外として</w:t>
      </w:r>
      <w:r>
        <w:rPr>
          <w:rFonts w:hint="eastAsia" w:ascii="BIZ UDPゴシック" w:hAnsi="BIZ UDPゴシック" w:eastAsia="BIZ UDPゴシック"/>
          <w:b w:val="0"/>
          <w:i w:val="0"/>
          <w:caps w:val="0"/>
          <w:snapToGrid w:val="0"/>
          <w:color w:val="FF0000"/>
          <w:spacing w:val="0"/>
          <w:sz w:val="24"/>
        </w:rPr>
        <w:t>、農地転用許可を要しないことになっています。ただし、『農地法第４条の規定による農地を耕作または養畜のための農業用施設に供することの届書』の提出</w:t>
      </w:r>
      <w:r>
        <w:rPr>
          <w:rFonts w:hint="eastAsia" w:ascii="BIZ UDPゴシック" w:hAnsi="BIZ UDPゴシック" w:eastAsia="BIZ UDPゴシック"/>
          <w:b w:val="0"/>
          <w:i w:val="0"/>
          <w:caps w:val="0"/>
          <w:snapToGrid w:val="0"/>
          <w:color w:val="auto"/>
          <w:spacing w:val="0"/>
          <w:sz w:val="24"/>
        </w:rPr>
        <w:t>が必要となります</w:t>
      </w:r>
      <w:r>
        <w:rPr>
          <w:rFonts w:hint="eastAsia" w:ascii="BIZ UDPゴシック" w:hAnsi="BIZ UDPゴシック" w:eastAsia="BIZ UDPゴシック"/>
          <w:b w:val="0"/>
          <w:i w:val="0"/>
          <w:caps w:val="0"/>
          <w:snapToGrid w:val="0"/>
          <w:color w:val="auto"/>
          <w:spacing w:val="0"/>
          <w:sz w:val="16"/>
        </w:rPr>
        <w:t>。</w:t>
      </w:r>
      <w:r>
        <w:rPr>
          <w:rFonts w:hint="eastAsia" w:ascii="BIZ UDPゴシック" w:hAnsi="BIZ UDPゴシック" w:eastAsia="BIZ UDPゴシック"/>
          <w:b w:val="0"/>
          <w:i w:val="0"/>
          <w:caps w:val="0"/>
          <w:color w:val="FF0000"/>
          <w:spacing w:val="0"/>
          <w:sz w:val="24"/>
        </w:rPr>
        <w:t>　※</w:t>
      </w:r>
      <w:r>
        <w:rPr>
          <w:rFonts w:hint="eastAsia" w:ascii="BIZ UDPゴシック" w:hAnsi="BIZ UDPゴシック" w:eastAsia="BIZ UDPゴシック"/>
          <w:b w:val="0"/>
          <w:i w:val="0"/>
          <w:caps w:val="0"/>
          <w:color w:val="FF0000"/>
          <w:spacing w:val="0"/>
          <w:sz w:val="24"/>
        </w:rPr>
        <w:t xml:space="preserve"> </w:t>
      </w:r>
      <w:r>
        <w:rPr>
          <w:rFonts w:hint="eastAsia" w:ascii="BIZ UDPゴシック" w:hAnsi="BIZ UDPゴシック" w:eastAsia="BIZ UDPゴシック"/>
          <w:b w:val="0"/>
          <w:i w:val="0"/>
          <w:caps w:val="0"/>
          <w:color w:val="FF0000"/>
          <w:spacing w:val="0"/>
          <w:sz w:val="24"/>
        </w:rPr>
        <w:t>農振農用地区域内農地の場合は農用地区域軽微変更手続きが必要になります。</w:t>
      </w:r>
    </w:p>
    <w:p>
      <w:pPr>
        <w:pStyle w:val="0"/>
        <w:widowControl w:val="1"/>
        <w:adjustRightInd w:val="0"/>
        <w:spacing w:before="0" w:beforeLines="0" w:beforeAutospacing="0" w:after="0" w:afterLines="0" w:afterAutospacing="0" w:line="320" w:lineRule="exact"/>
        <w:ind w:left="902" w:leftChars="226" w:right="0" w:rightChars="0" w:hanging="360" w:hangingChars="150"/>
        <w:rPr>
          <w:rFonts w:hint="eastAsia" w:ascii="BIZ UDPゴシック" w:hAnsi="BIZ UDPゴシック" w:eastAsia="BIZ UDPゴシック"/>
          <w:b w:val="0"/>
          <w:i w:val="0"/>
          <w:caps w:val="0"/>
          <w:color w:val="333333"/>
          <w:spacing w:val="0"/>
          <w:sz w:val="24"/>
        </w:rPr>
      </w:pPr>
      <w:r>
        <w:rPr>
          <w:rFonts w:hint="eastAsia"/>
        </w:rPr>
        <mc:AlternateContent>
          <mc:Choice Requires="wps">
            <w:drawing>
              <wp:anchor distT="0" distB="0" distL="71755" distR="71755" simplePos="0" relativeHeight="32" behindDoc="0" locked="0" layoutInCell="1" hidden="0" allowOverlap="1">
                <wp:simplePos x="0" y="0"/>
                <wp:positionH relativeFrom="column">
                  <wp:posOffset>583565</wp:posOffset>
                </wp:positionH>
                <wp:positionV relativeFrom="paragraph">
                  <wp:posOffset>20955</wp:posOffset>
                </wp:positionV>
                <wp:extent cx="4899660" cy="48196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4899660" cy="48196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320" w:lineRule="exact"/>
                              <w:ind w:left="30" w:leftChars="0" w:right="0" w:rightChars="0" w:firstLineChars="0"/>
                              <w:jc w:val="both"/>
                              <w:rPr>
                                <w:rFonts w:hint="eastAsia" w:ascii="ＭＳ 明朝" w:hAnsi="ＭＳ 明朝" w:eastAsia="ＭＳ 明朝"/>
                              </w:rPr>
                            </w:pPr>
                            <w:r>
                              <w:rPr>
                                <w:rFonts w:hint="eastAsia" w:ascii="BIZ UDPゴシック" w:hAnsi="BIZ UDPゴシック" w:eastAsia="BIZ UDPゴシック"/>
                                <w:b w:val="1"/>
                                <w:i w:val="0"/>
                                <w:caps w:val="0"/>
                                <w:color w:val="333333"/>
                                <w:spacing w:val="0"/>
                                <w:sz w:val="20"/>
                              </w:rPr>
                              <w:t>ア．農業用水路、農地への進入路、農地の擁壁等、農地の保全や利用増進によるもの</w:t>
                            </w:r>
                          </w:p>
                          <w:p>
                            <w:pPr>
                              <w:pStyle w:val="0"/>
                              <w:widowControl w:val="1"/>
                              <w:spacing w:before="0" w:beforeLines="0" w:beforeAutospacing="0" w:after="0" w:afterLines="0" w:afterAutospacing="0" w:line="320" w:lineRule="exact"/>
                              <w:ind w:left="48" w:leftChars="20" w:right="0" w:rightChars="0" w:firstLineChars="0"/>
                              <w:jc w:val="left"/>
                              <w:rPr>
                                <w:rFonts w:hint="eastAsia" w:ascii="ＭＳ 明朝" w:hAnsi="ＭＳ 明朝" w:eastAsia="ＭＳ 明朝"/>
                              </w:rPr>
                            </w:pPr>
                            <w:r>
                              <w:rPr>
                                <w:rFonts w:hint="eastAsia" w:ascii="BIZ UDPゴシック" w:hAnsi="BIZ UDPゴシック" w:eastAsia="BIZ UDPゴシック"/>
                                <w:b w:val="1"/>
                                <w:i w:val="0"/>
                                <w:caps w:val="0"/>
                                <w:color w:val="333333"/>
                                <w:spacing w:val="0"/>
                                <w:sz w:val="20"/>
                              </w:rPr>
                              <w:t>イ．自身の農業用施設の敷地とする場合で、転用面積が</w:t>
                            </w:r>
                            <w:r>
                              <w:rPr>
                                <w:rFonts w:hint="eastAsia" w:ascii="BIZ UDPゴシック" w:hAnsi="BIZ UDPゴシック" w:eastAsia="BIZ UDPゴシック"/>
                                <w:b w:val="1"/>
                                <w:i w:val="0"/>
                                <w:caps w:val="0"/>
                                <w:color w:val="333333"/>
                                <w:spacing w:val="0"/>
                                <w:sz w:val="20"/>
                              </w:rPr>
                              <w:t xml:space="preserve">200 </w:t>
                            </w:r>
                            <w:r>
                              <w:rPr>
                                <w:rFonts w:hint="eastAsia" w:ascii="BIZ UDPゴシック" w:hAnsi="BIZ UDPゴシック" w:eastAsia="BIZ UDPゴシック"/>
                                <w:b w:val="1"/>
                                <w:i w:val="0"/>
                                <w:caps w:val="0"/>
                                <w:color w:val="333333"/>
                                <w:spacing w:val="0"/>
                                <w:sz w:val="20"/>
                              </w:rPr>
                              <w:t>㎡未満の場合</w:t>
                            </w:r>
                          </w:p>
                        </w:txbxContent>
                      </wps:txbx>
                      <wps:bodyPr vertOverflow="overflow" horzOverflow="overflow" wrap="square" lIns="72000" tIns="8890" rIns="72000"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2;mso-wrap-distance-left:5.65pt;width:385.8pt;height:37.950000000000003pt;mso-position-horizontal-relative:text;position:absolute;margin-left:45.95pt;margin-top:1.65pt;mso-wrap-distance-bottom:0pt;mso-wrap-distance-right:5.65pt;mso-wrap-distance-top:0pt;" o:spid="_x0000_s1027" o:allowincell="t" o:allowoverlap="t" filled="t" fillcolor="#ffffff [3201]" stroked="t" strokecolor="#000000" strokeweight="0.5pt" o:spt="202" type="#_x0000_t202">
                <v:fill/>
                <v:stroke linestyle="single" filltype="solid"/>
                <v:textbox style="layout-flow:horizontal;" inset="1.9999999999999996mm,0.24694444444444438mm,1.9999999999999996mm,0.24694444444444438mm">
                  <w:txbxContent>
                    <w:p>
                      <w:pPr>
                        <w:pStyle w:val="0"/>
                        <w:widowControl w:val="1"/>
                        <w:spacing w:before="0" w:beforeLines="0" w:beforeAutospacing="0" w:after="0" w:afterLines="0" w:afterAutospacing="0" w:line="320" w:lineRule="exact"/>
                        <w:ind w:left="30" w:leftChars="0" w:right="0" w:rightChars="0" w:firstLineChars="0"/>
                        <w:jc w:val="both"/>
                        <w:rPr>
                          <w:rFonts w:hint="eastAsia" w:ascii="ＭＳ 明朝" w:hAnsi="ＭＳ 明朝" w:eastAsia="ＭＳ 明朝"/>
                        </w:rPr>
                      </w:pPr>
                      <w:r>
                        <w:rPr>
                          <w:rFonts w:hint="eastAsia" w:ascii="BIZ UDPゴシック" w:hAnsi="BIZ UDPゴシック" w:eastAsia="BIZ UDPゴシック"/>
                          <w:b w:val="1"/>
                          <w:i w:val="0"/>
                          <w:caps w:val="0"/>
                          <w:color w:val="333333"/>
                          <w:spacing w:val="0"/>
                          <w:sz w:val="20"/>
                        </w:rPr>
                        <w:t>ア．農業用水路、農地への進入路、農地の擁壁等、農地の保全や利用増進によるもの</w:t>
                      </w:r>
                    </w:p>
                    <w:p>
                      <w:pPr>
                        <w:pStyle w:val="0"/>
                        <w:widowControl w:val="1"/>
                        <w:spacing w:before="0" w:beforeLines="0" w:beforeAutospacing="0" w:after="0" w:afterLines="0" w:afterAutospacing="0" w:line="320" w:lineRule="exact"/>
                        <w:ind w:left="48" w:leftChars="20" w:right="0" w:rightChars="0" w:firstLineChars="0"/>
                        <w:jc w:val="left"/>
                        <w:rPr>
                          <w:rFonts w:hint="eastAsia" w:ascii="ＭＳ 明朝" w:hAnsi="ＭＳ 明朝" w:eastAsia="ＭＳ 明朝"/>
                        </w:rPr>
                      </w:pPr>
                      <w:r>
                        <w:rPr>
                          <w:rFonts w:hint="eastAsia" w:ascii="BIZ UDPゴシック" w:hAnsi="BIZ UDPゴシック" w:eastAsia="BIZ UDPゴシック"/>
                          <w:b w:val="1"/>
                          <w:i w:val="0"/>
                          <w:caps w:val="0"/>
                          <w:color w:val="333333"/>
                          <w:spacing w:val="0"/>
                          <w:sz w:val="20"/>
                        </w:rPr>
                        <w:t>イ．自身の農業用施設の敷地とする場合で、転用面積が</w:t>
                      </w:r>
                      <w:r>
                        <w:rPr>
                          <w:rFonts w:hint="eastAsia" w:ascii="BIZ UDPゴシック" w:hAnsi="BIZ UDPゴシック" w:eastAsia="BIZ UDPゴシック"/>
                          <w:b w:val="1"/>
                          <w:i w:val="0"/>
                          <w:caps w:val="0"/>
                          <w:color w:val="333333"/>
                          <w:spacing w:val="0"/>
                          <w:sz w:val="20"/>
                        </w:rPr>
                        <w:t xml:space="preserve">200 </w:t>
                      </w:r>
                      <w:r>
                        <w:rPr>
                          <w:rFonts w:hint="eastAsia" w:ascii="BIZ UDPゴシック" w:hAnsi="BIZ UDPゴシック" w:eastAsia="BIZ UDPゴシック"/>
                          <w:b w:val="1"/>
                          <w:i w:val="0"/>
                          <w:caps w:val="0"/>
                          <w:color w:val="333333"/>
                          <w:spacing w:val="0"/>
                          <w:sz w:val="20"/>
                        </w:rPr>
                        <w:t>㎡未満の場合</w:t>
                      </w:r>
                    </w:p>
                  </w:txbxContent>
                </v:textbox>
                <v:imagedata o:title=""/>
                <w10:wrap type="none" anchorx="text" anchory="text"/>
              </v:shape>
            </w:pict>
          </mc:Fallback>
        </mc:AlternateContent>
      </w:r>
    </w:p>
    <w:p>
      <w:pPr>
        <w:pStyle w:val="0"/>
        <w:widowControl w:val="1"/>
        <w:adjustRightInd w:val="0"/>
        <w:spacing w:before="0" w:beforeLines="0" w:beforeAutospacing="0" w:after="0" w:afterLines="0" w:afterAutospacing="0" w:line="320" w:lineRule="exact"/>
        <w:ind w:left="782" w:leftChars="226" w:right="0" w:rightChars="0" w:hanging="240" w:hangingChars="100"/>
        <w:rPr>
          <w:rFonts w:hint="eastAsia" w:ascii="BIZ UDPゴシック" w:hAnsi="BIZ UDPゴシック" w:eastAsia="BIZ UDPゴシック"/>
          <w:b w:val="0"/>
          <w:i w:val="0"/>
          <w:caps w:val="0"/>
          <w:color w:val="333333"/>
          <w:spacing w:val="0"/>
          <w:sz w:val="24"/>
        </w:rPr>
      </w:pPr>
    </w:p>
    <w:p>
      <w:pPr>
        <w:pStyle w:val="0"/>
        <w:widowControl w:val="1"/>
        <w:adjustRightInd w:val="0"/>
        <w:spacing w:before="0" w:beforeLines="0" w:beforeAutospacing="0" w:after="0" w:afterLines="0" w:afterAutospacing="0" w:line="320" w:lineRule="exact"/>
        <w:ind w:leftChars="0" w:right="0" w:rightChars="0" w:firstLineChars="0"/>
        <w:rPr>
          <w:rFonts w:hint="eastAsia" w:ascii="BIZ UDPゴシック" w:hAnsi="BIZ UDPゴシック" w:eastAsia="BIZ UDPゴシック"/>
          <w:b w:val="0"/>
          <w:i w:val="0"/>
          <w:caps w:val="0"/>
          <w:color w:val="333333"/>
          <w:spacing w:val="0"/>
          <w:sz w:val="24"/>
        </w:rPr>
      </w:pPr>
    </w:p>
    <w:p>
      <w:pPr>
        <w:pStyle w:val="0"/>
        <w:widowControl w:val="1"/>
        <w:adjustRightInd w:val="0"/>
        <w:spacing w:before="0" w:beforeLines="0" w:beforeAutospacing="0" w:after="0" w:afterLines="0" w:afterAutospacing="0" w:line="320" w:lineRule="exact"/>
        <w:ind w:left="0" w:leftChars="0" w:right="0" w:rightChars="0" w:hanging="960" w:hangingChars="300"/>
        <w:rPr>
          <w:rFonts w:hint="eastAsia" w:ascii="BIZ UDPゴシック" w:hAnsi="BIZ UDPゴシック" w:eastAsia="BIZ UDPゴシック"/>
          <w:b w:val="0"/>
          <w:i w:val="0"/>
          <w:caps w:val="0"/>
          <w:color w:val="auto"/>
          <w:spacing w:val="0"/>
          <w:sz w:val="32"/>
        </w:rPr>
      </w:pPr>
      <w:r>
        <w:rPr>
          <w:rFonts w:hint="eastAsia" w:ascii="BIZ UDPゴシック" w:hAnsi="BIZ UDPゴシック" w:eastAsia="BIZ UDPゴシック"/>
          <w:b w:val="0"/>
          <w:i w:val="0"/>
          <w:caps w:val="0"/>
          <w:color w:val="auto"/>
          <w:spacing w:val="0"/>
          <w:sz w:val="32"/>
        </w:rPr>
        <w:t>　　</w:t>
      </w:r>
      <w:r>
        <w:rPr>
          <w:rFonts w:hint="eastAsia" w:ascii="BIZ UDPゴシック" w:hAnsi="BIZ UDPゴシック" w:eastAsia="BIZ UDPゴシック"/>
          <w:b w:val="0"/>
          <w:i w:val="0"/>
          <w:caps w:val="0"/>
          <w:color w:val="auto"/>
          <w:spacing w:val="0"/>
          <w:sz w:val="32"/>
        </w:rPr>
        <w:t xml:space="preserve">  </w:t>
      </w:r>
      <w:r>
        <w:rPr>
          <w:rFonts w:hint="eastAsia" w:ascii="BIZ UDPゴシック" w:hAnsi="BIZ UDPゴシック" w:eastAsia="BIZ UDPゴシック"/>
          <w:b w:val="0"/>
          <w:i w:val="0"/>
          <w:caps w:val="0"/>
          <w:color w:val="auto"/>
          <w:spacing w:val="0"/>
          <w:sz w:val="24"/>
        </w:rPr>
        <w:t>②</w:t>
      </w:r>
      <w:r>
        <w:rPr>
          <w:rFonts w:hint="eastAsia" w:ascii="BIZ UDPゴシック" w:hAnsi="BIZ UDPゴシック" w:eastAsia="BIZ UDPゴシック"/>
          <w:b w:val="0"/>
          <w:i w:val="0"/>
          <w:caps w:val="0"/>
          <w:color w:val="auto"/>
          <w:spacing w:val="0"/>
          <w:sz w:val="24"/>
        </w:rPr>
        <w:t xml:space="preserve"> </w:t>
      </w:r>
      <w:r>
        <w:rPr>
          <w:rFonts w:hint="eastAsia" w:ascii="BIZ UDPゴシック" w:hAnsi="BIZ UDPゴシック" w:eastAsia="BIZ UDPゴシック"/>
          <w:b w:val="0"/>
          <w:i w:val="0"/>
          <w:caps w:val="0"/>
          <w:color w:val="auto"/>
          <w:spacing w:val="0"/>
          <w:sz w:val="24"/>
        </w:rPr>
        <w:t>認定農業者が地域計画区域内の農地を地域計画に記載された農業用施設</w:t>
      </w:r>
      <w:r>
        <w:rPr>
          <w:rFonts w:hint="eastAsia" w:ascii="BIZ UDPゴシック" w:hAnsi="BIZ UDPゴシック" w:eastAsia="BIZ UDPゴシック"/>
          <w:b w:val="0"/>
          <w:i w:val="0"/>
          <w:caps w:val="0"/>
          <w:color w:val="auto"/>
          <w:spacing w:val="0"/>
          <w:sz w:val="24"/>
        </w:rPr>
        <w:t>)</w:t>
      </w:r>
      <w:r>
        <w:rPr>
          <w:rFonts w:hint="eastAsia" w:ascii="BIZ UDPゴシック" w:hAnsi="BIZ UDPゴシック" w:eastAsia="BIZ UDPゴシック"/>
          <w:b w:val="0"/>
          <w:i w:val="0"/>
          <w:caps w:val="0"/>
          <w:color w:val="auto"/>
          <w:spacing w:val="0"/>
          <w:sz w:val="24"/>
        </w:rPr>
        <w:t>に供する場合</w:t>
      </w:r>
      <w:r>
        <w:rPr>
          <w:rFonts w:hint="eastAsia" w:ascii="BIZ UDPゴシック" w:hAnsi="BIZ UDPゴシック" w:eastAsia="BIZ UDPゴシック"/>
          <w:b w:val="0"/>
          <w:i w:val="0"/>
          <w:caps w:val="0"/>
          <w:color w:val="auto"/>
          <w:spacing w:val="0"/>
          <w:sz w:val="24"/>
        </w:rPr>
        <w:t>(</w:t>
      </w:r>
      <w:r>
        <w:rPr>
          <w:rFonts w:hint="eastAsia" w:ascii="BIZ UDPゴシック" w:hAnsi="BIZ UDPゴシック" w:eastAsia="BIZ UDPゴシック"/>
          <w:b w:val="0"/>
          <w:i w:val="0"/>
          <w:caps w:val="0"/>
          <w:color w:val="auto"/>
          <w:spacing w:val="0"/>
          <w:sz w:val="24"/>
        </w:rPr>
        <w:t>２ａ未満の制限なし</w:t>
      </w:r>
      <w:r>
        <w:rPr>
          <w:rFonts w:hint="eastAsia" w:ascii="BIZ UDPゴシック" w:hAnsi="BIZ UDPゴシック" w:eastAsia="BIZ UDPゴシック"/>
          <w:b w:val="0"/>
          <w:i w:val="0"/>
          <w:caps w:val="0"/>
          <w:color w:val="auto"/>
          <w:spacing w:val="0"/>
          <w:sz w:val="24"/>
        </w:rPr>
        <w:t>)</w:t>
      </w:r>
    </w:p>
    <w:p>
      <w:pPr>
        <w:pStyle w:val="0"/>
        <w:widowControl w:val="1"/>
        <w:adjustRightInd w:val="0"/>
        <w:spacing w:before="0" w:beforeLines="0" w:beforeAutospacing="0" w:after="0" w:afterLines="0" w:afterAutospacing="0" w:line="320" w:lineRule="exact"/>
        <w:ind w:left="960" w:leftChars="100" w:right="0" w:rightChars="0" w:hanging="720" w:hangingChars="300"/>
        <w:rPr>
          <w:rFonts w:hint="eastAsia" w:ascii="BIZ UDPゴシック" w:hAnsi="BIZ UDPゴシック" w:eastAsia="BIZ UDPゴシック"/>
          <w:b w:val="0"/>
          <w:i w:val="0"/>
          <w:caps w:val="0"/>
          <w:color w:val="auto"/>
          <w:spacing w:val="0"/>
          <w:sz w:val="32"/>
        </w:rPr>
      </w:pPr>
      <w:r>
        <w:rPr>
          <w:rFonts w:hint="eastAsia" w:ascii="BIZ UDPゴシック" w:hAnsi="BIZ UDPゴシック" w:eastAsia="BIZ UDPゴシック"/>
          <w:b w:val="0"/>
          <w:i w:val="0"/>
          <w:caps w:val="0"/>
          <w:color w:val="auto"/>
          <w:spacing w:val="0"/>
          <w:sz w:val="24"/>
        </w:rPr>
        <w:t>　　　　</w:t>
      </w:r>
      <w:r>
        <w:rPr>
          <w:rFonts w:hint="eastAsia" w:ascii="BIZ UDPゴシック" w:hAnsi="BIZ UDPゴシック" w:eastAsia="BIZ UDPゴシック"/>
          <w:b w:val="0"/>
          <w:i w:val="0"/>
          <w:caps w:val="0"/>
          <w:color w:val="auto"/>
          <w:spacing w:val="0"/>
          <w:sz w:val="24"/>
        </w:rPr>
        <w:t xml:space="preserve"> </w:t>
      </w:r>
      <w:r>
        <w:rPr>
          <w:rFonts w:hint="eastAsia" w:ascii="BIZ UDPゴシック" w:hAnsi="BIZ UDPゴシック" w:eastAsia="BIZ UDPゴシック"/>
          <w:b w:val="0"/>
          <w:i w:val="0"/>
          <w:caps w:val="0"/>
          <w:color w:val="auto"/>
          <w:spacing w:val="0"/>
          <w:sz w:val="24"/>
        </w:rPr>
        <w:t>上記以外に国、都道府県による地域振興及び農業振興上の必要性が高いと認められる施設、電気事業者による送電用電気工作物、認定電気通信事業者による有線電気通信施設等が許可を要しないものに該当します。</w:t>
      </w:r>
    </w:p>
    <w:p>
      <w:pPr>
        <w:pStyle w:val="0"/>
        <w:widowControl w:val="1"/>
        <w:spacing w:before="0" w:beforeLines="0" w:beforeAutospacing="0" w:after="0" w:afterLines="0" w:afterAutospacing="0" w:line="320" w:lineRule="exact"/>
        <w:ind w:left="0" w:leftChars="0" w:right="0" w:rightChars="0" w:firstLine="240" w:firstLineChars="100"/>
        <w:rPr>
          <w:rFonts w:hint="eastAsia" w:ascii="BIZ UDPゴシック" w:hAnsi="BIZ UDPゴシック" w:eastAsia="BIZ UDPゴシック"/>
          <w:b w:val="1"/>
          <w:i w:val="0"/>
          <w:caps w:val="0"/>
          <w:color w:val="auto"/>
          <w:spacing w:val="0"/>
          <w:sz w:val="32"/>
        </w:rPr>
      </w:pPr>
      <w:r>
        <w:rPr>
          <w:rFonts w:hint="eastAsia" w:ascii="BIZ UDPゴシック" w:hAnsi="BIZ UDPゴシック" w:eastAsia="BIZ UDPゴシック"/>
          <w:b w:val="1"/>
          <w:i w:val="0"/>
          <w:caps w:val="0"/>
          <w:color w:val="333333"/>
          <w:spacing w:val="0"/>
          <w:sz w:val="24"/>
        </w:rPr>
        <w:t>（</w:t>
      </w:r>
      <w:r>
        <w:rPr>
          <w:rFonts w:hint="eastAsia" w:ascii="BIZ UDPゴシック" w:hAnsi="BIZ UDPゴシック" w:eastAsia="BIZ UDPゴシック"/>
          <w:b w:val="1"/>
          <w:i w:val="0"/>
          <w:caps w:val="0"/>
          <w:color w:val="333333"/>
          <w:spacing w:val="0"/>
          <w:sz w:val="24"/>
        </w:rPr>
        <w:t xml:space="preserve">3) </w:t>
      </w:r>
      <w:r>
        <w:rPr>
          <w:rFonts w:hint="eastAsia" w:ascii="BIZ UDPゴシック" w:hAnsi="BIZ UDPゴシック" w:eastAsia="BIZ UDPゴシック"/>
          <w:b w:val="1"/>
          <w:i w:val="0"/>
          <w:caps w:val="0"/>
          <w:color w:val="333333"/>
          <w:spacing w:val="0"/>
          <w:sz w:val="24"/>
        </w:rPr>
        <w:t>農業者年金の受給者</w:t>
      </w:r>
    </w:p>
    <w:p>
      <w:pPr>
        <w:pStyle w:val="0"/>
        <w:widowControl w:val="1"/>
        <w:spacing w:before="0" w:beforeLines="0" w:beforeAutospacing="0" w:after="0" w:afterLines="0" w:afterAutospacing="0" w:line="320" w:lineRule="exact"/>
        <w:ind w:left="960" w:leftChars="400" w:right="0" w:rightChars="0" w:firstLine="0" w:firstLineChars="0"/>
        <w:rPr>
          <w:rFonts w:hint="eastAsia" w:ascii="BIZ UDPゴシック" w:hAnsi="BIZ UDPゴシック" w:eastAsia="BIZ UDPゴシック"/>
          <w:b w:val="0"/>
          <w:i w:val="0"/>
          <w:caps w:val="0"/>
          <w:color w:val="auto"/>
          <w:spacing w:val="0"/>
          <w:sz w:val="32"/>
        </w:rPr>
      </w:pPr>
      <w:r>
        <w:rPr>
          <w:rFonts w:hint="eastAsia" w:ascii="BIZ UDPゴシック" w:hAnsi="BIZ UDPゴシック" w:eastAsia="BIZ UDPゴシック"/>
          <w:b w:val="0"/>
          <w:i w:val="0"/>
          <w:caps w:val="0"/>
          <w:color w:val="333333"/>
          <w:spacing w:val="0"/>
          <w:sz w:val="24"/>
        </w:rPr>
        <w:t>経営移譲年金又は特例付加年金を受給している方の世帯で、受給者名義の</w:t>
      </w:r>
    </w:p>
    <w:p>
      <w:pPr>
        <w:pStyle w:val="0"/>
        <w:widowControl w:val="1"/>
        <w:spacing w:before="0" w:beforeLines="0" w:beforeAutospacing="0" w:after="0" w:afterLines="0" w:afterAutospacing="0" w:line="320" w:lineRule="exact"/>
        <w:ind w:left="960" w:leftChars="400" w:right="0" w:rightChars="0" w:firstLine="0" w:firstLineChars="0"/>
        <w:rPr>
          <w:rFonts w:hint="eastAsia" w:ascii="BIZ UDPゴシック" w:hAnsi="BIZ UDPゴシック" w:eastAsia="BIZ UDPゴシック"/>
          <w:b w:val="0"/>
          <w:i w:val="0"/>
          <w:caps w:val="0"/>
          <w:color w:val="auto"/>
          <w:spacing w:val="0"/>
          <w:sz w:val="32"/>
        </w:rPr>
      </w:pPr>
      <w:r>
        <w:rPr>
          <w:rFonts w:hint="eastAsia" w:ascii="BIZ UDPゴシック" w:hAnsi="BIZ UDPゴシック" w:eastAsia="BIZ UDPゴシック"/>
          <w:b w:val="0"/>
          <w:i w:val="0"/>
          <w:caps w:val="0"/>
          <w:color w:val="333333"/>
          <w:spacing w:val="0"/>
          <w:sz w:val="24"/>
        </w:rPr>
        <w:t>農地を転用しようとする場合、経営の移譲を受けた後継者が申請者でない</w:t>
      </w:r>
    </w:p>
    <w:p>
      <w:pPr>
        <w:pStyle w:val="0"/>
        <w:widowControl w:val="1"/>
        <w:spacing w:before="0" w:beforeLines="0" w:beforeAutospacing="0" w:after="0" w:afterLines="0" w:afterAutospacing="0" w:line="320" w:lineRule="exact"/>
        <w:ind w:left="960" w:leftChars="400" w:right="0" w:rightChars="0" w:firstLine="0" w:firstLineChars="0"/>
        <w:rPr>
          <w:rFonts w:hint="eastAsia" w:ascii="BIZ UDPゴシック" w:hAnsi="BIZ UDPゴシック" w:eastAsia="BIZ UDPゴシック"/>
          <w:b w:val="0"/>
          <w:i w:val="0"/>
          <w:caps w:val="0"/>
          <w:color w:val="auto"/>
          <w:spacing w:val="0"/>
          <w:sz w:val="32"/>
        </w:rPr>
      </w:pPr>
      <w:r>
        <w:rPr>
          <w:rFonts w:hint="eastAsia" w:ascii="BIZ UDPゴシック" w:hAnsi="BIZ UDPゴシック" w:eastAsia="BIZ UDPゴシック"/>
          <w:b w:val="0"/>
          <w:i w:val="0"/>
          <w:caps w:val="0"/>
          <w:color w:val="333333"/>
          <w:spacing w:val="0"/>
          <w:sz w:val="24"/>
        </w:rPr>
        <w:t>場合は年金受給に影響が生じますので、あらかじめ農業委員会事務局にご</w:t>
      </w:r>
    </w:p>
    <w:p>
      <w:pPr>
        <w:pStyle w:val="0"/>
        <w:widowControl w:val="1"/>
        <w:spacing w:before="0" w:beforeLines="0" w:beforeAutospacing="0" w:after="0" w:afterLines="0" w:afterAutospacing="0" w:line="320" w:lineRule="exact"/>
        <w:ind w:left="960" w:leftChars="400" w:right="0" w:rightChars="0" w:firstLine="0" w:firstLineChars="0"/>
        <w:rPr>
          <w:rFonts w:hint="eastAsia" w:ascii="BIZ UDPゴシック" w:hAnsi="BIZ UDPゴシック" w:eastAsia="BIZ UDPゴシック"/>
          <w:b w:val="1"/>
          <w:i w:val="0"/>
          <w:caps w:val="0"/>
          <w:color w:val="auto"/>
          <w:spacing w:val="0"/>
          <w:sz w:val="32"/>
        </w:rPr>
      </w:pPr>
      <w:r>
        <w:rPr>
          <w:rFonts w:hint="eastAsia" w:ascii="BIZ UDPゴシック" w:hAnsi="BIZ UDPゴシック" w:eastAsia="BIZ UDPゴシック"/>
          <w:b w:val="0"/>
          <w:i w:val="0"/>
          <w:caps w:val="0"/>
          <w:color w:val="333333"/>
          <w:spacing w:val="0"/>
          <w:sz w:val="24"/>
        </w:rPr>
        <w:t>相談ください。</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ascii="BIZ UDPゴシック" w:hAnsi="BIZ UDPゴシック" w:eastAsia="BIZ UDPゴシック"/>
          <w:b w:val="1"/>
          <w:i w:val="0"/>
          <w:caps w:val="0"/>
          <w:color w:val="auto"/>
          <w:spacing w:val="0"/>
          <w:sz w:val="32"/>
        </w:rPr>
        <w:t>申請から許可までの手続きの流れ</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leftChars="0" w:right="144" w:rightChars="60" w:firstLine="240" w:firstLineChars="100"/>
        <w:rPr>
          <w:rFonts w:hint="eastAsia" w:ascii="BIZ UDPゴシック" w:hAnsi="BIZ UDPゴシック" w:eastAsia="BIZ UDPゴシック"/>
          <w:b w:val="1"/>
          <w:i w:val="0"/>
          <w:caps w:val="0"/>
          <w:color w:val="auto"/>
          <w:spacing w:val="0"/>
          <w:sz w:val="32"/>
        </w:rPr>
      </w:pPr>
      <w:r>
        <w:rPr>
          <w:rFonts w:hint="eastAsia" w:ascii="BIZ UDPゴシック" w:hAnsi="BIZ UDPゴシック" w:eastAsia="BIZ UDPゴシック"/>
          <w:color w:val="000000"/>
          <w:spacing w:val="0"/>
          <w:w w:val="100"/>
          <w:position w:val="0"/>
          <w:sz w:val="24"/>
        </w:rPr>
        <w:t>農地転用関係の事務に係る標準的な事務処理期間（申請書受付から許可等の処分の決定）は、農林水産省の事務処理要領で５週間とされています。南箕輪村農業委員会においても申請受付から許可の決定までを定められた期間で行うよう努めております。</w:t>
      </w:r>
    </w:p>
    <w:p>
      <w:pPr>
        <w:pStyle w:val="0"/>
        <w:widowControl w:val="1"/>
        <w:spacing w:before="0" w:beforeLines="0" w:beforeAutospacing="0" w:after="0" w:afterLines="0" w:afterAutospacing="0" w:line="280" w:lineRule="exact"/>
        <w:ind w:left="60" w:leftChars="0" w:right="144" w:rightChars="60" w:firstLine="240" w:firstLineChars="100"/>
        <w:rPr>
          <w:rFonts w:hint="eastAsia" w:ascii="BIZ UDPゴシック" w:hAnsi="BIZ UDPゴシック" w:eastAsia="BIZ UDPゴシック"/>
          <w:b w:val="1"/>
          <w:i w:val="0"/>
          <w:caps w:val="0"/>
          <w:color w:val="auto"/>
          <w:spacing w:val="0"/>
          <w:sz w:val="32"/>
        </w:rPr>
      </w:pPr>
      <w:r>
        <w:rPr>
          <w:rFonts w:hint="eastAsia" w:ascii="BIZ UDPゴシック" w:hAnsi="BIZ UDPゴシック" w:eastAsia="BIZ UDPゴシック"/>
          <w:color w:val="000000"/>
          <w:spacing w:val="0"/>
          <w:w w:val="100"/>
          <w:position w:val="0"/>
          <w:sz w:val="24"/>
        </w:rPr>
        <w:t>ご相談から許可申請・許可書交付までの流れは以下のとおりです。</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149225</wp:posOffset>
                </wp:positionH>
                <wp:positionV relativeFrom="paragraph">
                  <wp:posOffset>60960</wp:posOffset>
                </wp:positionV>
                <wp:extent cx="1578610" cy="41910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1578610" cy="4191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60" w:right="0" w:rightChars="60"/>
                              <w:jc w:val="center"/>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申請についての</w:t>
                            </w:r>
                          </w:p>
                          <w:p>
                            <w:pPr>
                              <w:pStyle w:val="0"/>
                              <w:widowControl w:val="1"/>
                              <w:spacing w:before="0" w:beforeLines="0" w:beforeAutospacing="0" w:after="0" w:afterLines="0" w:afterAutospacing="0" w:line="280" w:lineRule="exact"/>
                              <w:ind w:left="60" w:right="0" w:rightChars="60"/>
                              <w:jc w:val="center"/>
                              <w:rPr>
                                <w:rFonts w:hint="eastAsia"/>
                                <w:b w:val="1"/>
                              </w:rPr>
                            </w:pPr>
                            <w:r>
                              <w:rPr>
                                <w:rFonts w:hint="eastAsia" w:ascii="BIZ UDPゴシック" w:hAnsi="BIZ UDPゴシック" w:eastAsia="BIZ UDPゴシック"/>
                                <w:b w:val="1"/>
                                <w:i w:val="0"/>
                                <w:caps w:val="0"/>
                                <w:color w:val="auto"/>
                                <w:spacing w:val="0"/>
                                <w:sz w:val="28"/>
                              </w:rPr>
                              <w:t>確認・事前相談</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5.65pt;width:124.3pt;height:33pt;mso-position-horizontal-relative:text;position:absolute;margin-left:11.75pt;margin-top:4.8pt;mso-wrap-distance-bottom:0pt;mso-wrap-distance-right:5.65pt;mso-wrap-distance-top:0pt;v-text-anchor:middle;" o:spid="_x0000_s1028"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60" w:right="0" w:rightChars="60"/>
                        <w:jc w:val="center"/>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申請についての</w:t>
                      </w:r>
                    </w:p>
                    <w:p>
                      <w:pPr>
                        <w:pStyle w:val="0"/>
                        <w:widowControl w:val="1"/>
                        <w:spacing w:before="0" w:beforeLines="0" w:beforeAutospacing="0" w:after="0" w:afterLines="0" w:afterAutospacing="0" w:line="280" w:lineRule="exact"/>
                        <w:ind w:left="60" w:right="0" w:rightChars="60"/>
                        <w:jc w:val="center"/>
                        <w:rPr>
                          <w:rFonts w:hint="eastAsia"/>
                          <w:b w:val="1"/>
                        </w:rPr>
                      </w:pPr>
                      <w:r>
                        <w:rPr>
                          <w:rFonts w:hint="eastAsia" w:ascii="BIZ UDPゴシック" w:hAnsi="BIZ UDPゴシック" w:eastAsia="BIZ UDPゴシック"/>
                          <w:b w:val="1"/>
                          <w:i w:val="0"/>
                          <w:caps w:val="0"/>
                          <w:color w:val="auto"/>
                          <w:spacing w:val="0"/>
                          <w:sz w:val="28"/>
                        </w:rPr>
                        <w:t>確認・事前相談</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3" behindDoc="0" locked="0" layoutInCell="1" hidden="0" allowOverlap="1">
                <wp:simplePos x="0" y="0"/>
                <wp:positionH relativeFrom="column">
                  <wp:posOffset>1881505</wp:posOffset>
                </wp:positionH>
                <wp:positionV relativeFrom="paragraph">
                  <wp:posOffset>60960</wp:posOffset>
                </wp:positionV>
                <wp:extent cx="4301490" cy="54356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4301490" cy="54356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60" w:leftChars="0" w:right="144" w:rightChars="60" w:firstLine="0" w:firstLineChars="0"/>
                              <w:rPr>
                                <w:rFonts w:hint="eastAsia" w:ascii="BIZ UDPゴシック" w:hAnsi="BIZ UDPゴシック" w:eastAsia="BIZ UDPゴシック"/>
                                <w:sz w:val="22"/>
                              </w:rPr>
                            </w:pPr>
                            <w:r>
                              <w:rPr>
                                <w:rFonts w:hint="eastAsia" w:ascii="BIZ UDPゴシック" w:hAnsi="BIZ UDPゴシック" w:eastAsia="BIZ UDPゴシック"/>
                                <w:b w:val="0"/>
                                <w:i w:val="0"/>
                                <w:caps w:val="0"/>
                                <w:color w:val="auto"/>
                                <w:spacing w:val="0"/>
                                <w:sz w:val="22"/>
                              </w:rPr>
                              <w:t>農業委員会事務局へお越しいただく等、申請前にご相談をお願いします。なお、申請地が地域計画区域内の場合、農地転用の申請前に、「地域計画の変更申出」の手続きが必要となります。</w:t>
                            </w:r>
                          </w:p>
                        </w:txbxContent>
                      </wps:txbx>
                      <wps:bodyPr vertOverflow="overflow" horzOverflow="overflow" wrap="square" lIns="36000" tIns="8890" rIns="36000"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5.65pt;width:338.7pt;height:42.8pt;mso-position-horizontal-relative:text;position:absolute;margin-left:148.15pt;margin-top:4.8pt;mso-wrap-distance-bottom:0pt;mso-wrap-distance-right:5.65pt;mso-wrap-distance-top:0pt;" o:spid="_x0000_s1029"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60" w:leftChars="0" w:right="144" w:rightChars="60" w:firstLine="0" w:firstLineChars="0"/>
                        <w:rPr>
                          <w:rFonts w:hint="eastAsia" w:ascii="BIZ UDPゴシック" w:hAnsi="BIZ UDPゴシック" w:eastAsia="BIZ UDPゴシック"/>
                          <w:sz w:val="22"/>
                        </w:rPr>
                      </w:pPr>
                      <w:r>
                        <w:rPr>
                          <w:rFonts w:hint="eastAsia" w:ascii="BIZ UDPゴシック" w:hAnsi="BIZ UDPゴシック" w:eastAsia="BIZ UDPゴシック"/>
                          <w:b w:val="0"/>
                          <w:i w:val="0"/>
                          <w:caps w:val="0"/>
                          <w:color w:val="auto"/>
                          <w:spacing w:val="0"/>
                          <w:sz w:val="22"/>
                        </w:rPr>
                        <w:t>農業委員会事務局へお越しいただく等、申請前にご相談をお願いします。なお、申請地が地域計画区域内の場合、農地転用の申請前に、「地域計画の変更申出」の手続きが必要となります。</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15" behindDoc="0" locked="0" layoutInCell="1" hidden="0" allowOverlap="1">
                <wp:simplePos x="0" y="0"/>
                <wp:positionH relativeFrom="column">
                  <wp:posOffset>714375</wp:posOffset>
                </wp:positionH>
                <wp:positionV relativeFrom="paragraph">
                  <wp:posOffset>65405</wp:posOffset>
                </wp:positionV>
                <wp:extent cx="344805" cy="20701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344805" cy="207010"/>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position-vertical-relative:text;z-index:15;mso-wrap-distance-left:16pt;width:27.15pt;height:16.3pt;mso-position-horizontal-relative:text;position:absolute;margin-left:56.25pt;margin-top:5.15pt;mso-wrap-distance-bottom:0pt;mso-wrap-distance-right:16pt;mso-wrap-distance-top:0pt;" o:spid="_x0000_s1030"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5" behindDoc="0" locked="0" layoutInCell="1" hidden="0" allowOverlap="1">
                <wp:simplePos x="0" y="0"/>
                <wp:positionH relativeFrom="column">
                  <wp:posOffset>1882140</wp:posOffset>
                </wp:positionH>
                <wp:positionV relativeFrom="paragraph">
                  <wp:posOffset>150495</wp:posOffset>
                </wp:positionV>
                <wp:extent cx="4300855" cy="1098550"/>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txBox="1"/>
                      <wps:spPr>
                        <a:xfrm>
                          <a:off x="0" y="0"/>
                          <a:ext cx="4300855" cy="109855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0" w:leftChars="0" w:right="144" w:rightChars="60" w:firstLine="0" w:firstLineChars="0"/>
                              <w:rPr>
                                <w:rFonts w:hint="eastAsia" w:ascii="BIZ UDPゴシック" w:hAnsi="BIZ UDPゴシック" w:eastAsia="BIZ UDPゴシック"/>
                                <w:b w:val="0"/>
                                <w:i w:val="0"/>
                                <w:caps w:val="0"/>
                                <w:color w:val="auto"/>
                                <w:spacing w:val="0"/>
                                <w:sz w:val="22"/>
                              </w:rPr>
                            </w:pPr>
                            <w:r>
                              <w:rPr>
                                <w:rFonts w:hint="eastAsia" w:ascii="BIZ UDPゴシック" w:hAnsi="BIZ UDPゴシック" w:eastAsia="BIZ UDPゴシック"/>
                                <w:b w:val="0"/>
                                <w:i w:val="0"/>
                                <w:caps w:val="0"/>
                                <w:color w:val="auto"/>
                                <w:spacing w:val="0"/>
                                <w:sz w:val="22"/>
                              </w:rPr>
                              <w:t>農業委員会事務局窓口または村ウェブサイトより申請書を入手し、ご記入いただきます。なお、記入に当たっては、別紙の記入例をご参照ください。</w:t>
                            </w:r>
                          </w:p>
                          <w:p>
                            <w:pPr>
                              <w:pStyle w:val="0"/>
                              <w:widowControl w:val="1"/>
                              <w:spacing w:before="0" w:beforeLines="0" w:beforeAutospacing="0" w:after="0" w:afterLines="0" w:afterAutospacing="0" w:line="280" w:lineRule="exact"/>
                              <w:ind w:left="0" w:leftChars="0" w:right="144" w:rightChars="60" w:firstLine="0" w:firstLineChars="0"/>
                              <w:rPr>
                                <w:rFonts w:hint="eastAsia"/>
                              </w:rPr>
                            </w:pPr>
                            <w:r>
                              <w:rPr>
                                <w:rFonts w:hint="eastAsia" w:ascii="BIZ UDPゴシック" w:hAnsi="BIZ UDPゴシック" w:eastAsia="BIZ UDPゴシック"/>
                                <w:b w:val="0"/>
                                <w:i w:val="0"/>
                                <w:caps w:val="0"/>
                                <w:color w:val="222222"/>
                                <w:spacing w:val="0"/>
                                <w:sz w:val="22"/>
                              </w:rPr>
                              <w:t>許可申請書は農業委員会が定める様式をお使いください。</w:t>
                            </w:r>
                            <w:r>
                              <w:rPr>
                                <w:rFonts w:hint="eastAsia" w:ascii="BIZ UDPゴシック" w:hAnsi="BIZ UDPゴシック" w:eastAsia="BIZ UDPゴシック"/>
                                <w:b w:val="0"/>
                                <w:i w:val="0"/>
                                <w:caps w:val="0"/>
                                <w:color w:val="auto"/>
                                <w:spacing w:val="0"/>
                                <w:sz w:val="22"/>
                              </w:rPr>
                              <w:t>申請内容に応じて添付していただく書類が異なりますので、別紙の必要書類書類等一覧表をご覧になり、必要書類を入手してくださ</w:t>
                            </w:r>
                            <w:r>
                              <w:rPr>
                                <w:rFonts w:hint="eastAsia" w:ascii="UD デジタル 教科書体 NK-R" w:hAnsi="UD デジタル 教科書体 NK-R" w:eastAsia="UD デジタル 教科書体 NK-R"/>
                                <w:b w:val="0"/>
                                <w:i w:val="0"/>
                                <w:caps w:val="0"/>
                                <w:color w:val="auto"/>
                                <w:spacing w:val="0"/>
                                <w:sz w:val="24"/>
                              </w:rPr>
                              <w:t>い。</w:t>
                            </w:r>
                          </w:p>
                        </w:txbxContent>
                      </wps:txbx>
                      <wps:bodyPr vertOverflow="overflow" horzOverflow="overflow" wrap="square" lIns="36000" tIns="8890" rIns="36000"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5;mso-wrap-distance-left:5.65pt;width:338.65pt;height:86.5pt;mso-position-horizontal-relative:text;position:absolute;margin-left:148.19pt;margin-top:11.85pt;mso-wrap-distance-bottom:0pt;mso-wrap-distance-right:5.65pt;mso-wrap-distance-top:0pt;" o:spid="_x0000_s1031"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0" w:leftChars="0" w:right="144" w:rightChars="60" w:firstLine="0" w:firstLineChars="0"/>
                        <w:rPr>
                          <w:rFonts w:hint="eastAsia" w:ascii="BIZ UDPゴシック" w:hAnsi="BIZ UDPゴシック" w:eastAsia="BIZ UDPゴシック"/>
                          <w:b w:val="0"/>
                          <w:i w:val="0"/>
                          <w:caps w:val="0"/>
                          <w:color w:val="auto"/>
                          <w:spacing w:val="0"/>
                          <w:sz w:val="22"/>
                        </w:rPr>
                      </w:pPr>
                      <w:r>
                        <w:rPr>
                          <w:rFonts w:hint="eastAsia" w:ascii="BIZ UDPゴシック" w:hAnsi="BIZ UDPゴシック" w:eastAsia="BIZ UDPゴシック"/>
                          <w:b w:val="0"/>
                          <w:i w:val="0"/>
                          <w:caps w:val="0"/>
                          <w:color w:val="auto"/>
                          <w:spacing w:val="0"/>
                          <w:sz w:val="22"/>
                        </w:rPr>
                        <w:t>農業委員会事務局窓口または村ウェブサイトより申請書を入手し、ご記入いただきます。なお、記入に当たっては、別紙の記入例をご参照ください。</w:t>
                      </w:r>
                    </w:p>
                    <w:p>
                      <w:pPr>
                        <w:pStyle w:val="0"/>
                        <w:widowControl w:val="1"/>
                        <w:spacing w:before="0" w:beforeLines="0" w:beforeAutospacing="0" w:after="0" w:afterLines="0" w:afterAutospacing="0" w:line="280" w:lineRule="exact"/>
                        <w:ind w:left="0" w:leftChars="0" w:right="144" w:rightChars="60" w:firstLine="0" w:firstLineChars="0"/>
                        <w:rPr>
                          <w:rFonts w:hint="eastAsia"/>
                        </w:rPr>
                      </w:pPr>
                      <w:r>
                        <w:rPr>
                          <w:rFonts w:hint="eastAsia" w:ascii="BIZ UDPゴシック" w:hAnsi="BIZ UDPゴシック" w:eastAsia="BIZ UDPゴシック"/>
                          <w:b w:val="0"/>
                          <w:i w:val="0"/>
                          <w:caps w:val="0"/>
                          <w:color w:val="222222"/>
                          <w:spacing w:val="0"/>
                          <w:sz w:val="22"/>
                        </w:rPr>
                        <w:t>許可申請書は農業委員会が定める様式をお使いください。</w:t>
                      </w:r>
                      <w:r>
                        <w:rPr>
                          <w:rFonts w:hint="eastAsia" w:ascii="BIZ UDPゴシック" w:hAnsi="BIZ UDPゴシック" w:eastAsia="BIZ UDPゴシック"/>
                          <w:b w:val="0"/>
                          <w:i w:val="0"/>
                          <w:caps w:val="0"/>
                          <w:color w:val="auto"/>
                          <w:spacing w:val="0"/>
                          <w:sz w:val="22"/>
                        </w:rPr>
                        <w:t>申請内容に応じて添付していただく書類が異なりますので、別紙の必要書類書類等一覧表をご覧になり、必要書類を入手してくださ</w:t>
                      </w:r>
                      <w:r>
                        <w:rPr>
                          <w:rFonts w:hint="eastAsia" w:ascii="UD デジタル 教科書体 NK-R" w:hAnsi="UD デジタル 教科書体 NK-R" w:eastAsia="UD デジタル 教科書体 NK-R"/>
                          <w:b w:val="0"/>
                          <w:i w:val="0"/>
                          <w:caps w:val="0"/>
                          <w:color w:val="auto"/>
                          <w:spacing w:val="0"/>
                          <w:sz w:val="24"/>
                        </w:rPr>
                        <w:t>い。</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148590</wp:posOffset>
                </wp:positionH>
                <wp:positionV relativeFrom="paragraph">
                  <wp:posOffset>134620</wp:posOffset>
                </wp:positionV>
                <wp:extent cx="1640205" cy="40640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1640205" cy="4064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申請書の記入及び</w:t>
                            </w:r>
                          </w:p>
                          <w:p>
                            <w:pPr>
                              <w:pStyle w:val="0"/>
                              <w:widowControl w:val="1"/>
                              <w:spacing w:before="0" w:beforeLines="0" w:beforeAutospacing="0" w:after="0" w:afterLines="0" w:afterAutospacing="0" w:line="280" w:lineRule="exact"/>
                              <w:ind w:left="60" w:right="0" w:rightChars="60"/>
                              <w:rPr>
                                <w:rFonts w:hint="eastAsia"/>
                                <w:b w:val="1"/>
                              </w:rPr>
                            </w:pPr>
                            <w:r>
                              <w:rPr>
                                <w:rFonts w:hint="eastAsia" w:ascii="BIZ UDPゴシック" w:hAnsi="BIZ UDPゴシック" w:eastAsia="BIZ UDPゴシック"/>
                                <w:b w:val="1"/>
                                <w:i w:val="0"/>
                                <w:caps w:val="0"/>
                                <w:color w:val="auto"/>
                                <w:spacing w:val="0"/>
                                <w:sz w:val="28"/>
                              </w:rPr>
                              <w:t>必要書類の入手</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mso-wrap-distance-left:5.65pt;width:129.15pt;height:32pt;mso-position-horizontal-relative:text;position:absolute;margin-left:11.7pt;margin-top:10.6pt;mso-wrap-distance-bottom:0pt;mso-wrap-distance-right:5.65pt;mso-wrap-distance-top:0pt;v-text-anchor:middle;" o:spid="_x0000_s1032"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申請書の記入及び</w:t>
                      </w:r>
                    </w:p>
                    <w:p>
                      <w:pPr>
                        <w:pStyle w:val="0"/>
                        <w:widowControl w:val="1"/>
                        <w:spacing w:before="0" w:beforeLines="0" w:beforeAutospacing="0" w:after="0" w:afterLines="0" w:afterAutospacing="0" w:line="280" w:lineRule="exact"/>
                        <w:ind w:left="60" w:right="0" w:rightChars="60"/>
                        <w:rPr>
                          <w:rFonts w:hint="eastAsia"/>
                          <w:b w:val="1"/>
                        </w:rPr>
                      </w:pPr>
                      <w:r>
                        <w:rPr>
                          <w:rFonts w:hint="eastAsia" w:ascii="BIZ UDPゴシック" w:hAnsi="BIZ UDPゴシック" w:eastAsia="BIZ UDPゴシック"/>
                          <w:b w:val="1"/>
                          <w:i w:val="0"/>
                          <w:caps w:val="0"/>
                          <w:color w:val="auto"/>
                          <w:spacing w:val="0"/>
                          <w:sz w:val="28"/>
                        </w:rPr>
                        <w:t>必要書類の入手</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16" behindDoc="0" locked="0" layoutInCell="1" hidden="0" allowOverlap="1">
                <wp:simplePos x="0" y="0"/>
                <wp:positionH relativeFrom="column">
                  <wp:posOffset>714375</wp:posOffset>
                </wp:positionH>
                <wp:positionV relativeFrom="paragraph">
                  <wp:posOffset>88900</wp:posOffset>
                </wp:positionV>
                <wp:extent cx="344805" cy="207010"/>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wps:spPr>
                        <a:xfrm>
                          <a:off x="0" y="0"/>
                          <a:ext cx="344805" cy="207010"/>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position-vertical-relative:text;z-index:16;mso-wrap-distance-left:16pt;width:27.15pt;height:16.3pt;mso-position-horizontal-relative:text;position:absolute;margin-left:56.25pt;margin-top:7pt;mso-wrap-distance-bottom:0pt;mso-wrap-distance-right:16pt;mso-wrap-distance-top:0pt;" o:spid="_x0000_s1033"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229870</wp:posOffset>
                </wp:positionH>
                <wp:positionV relativeFrom="paragraph">
                  <wp:posOffset>33020</wp:posOffset>
                </wp:positionV>
                <wp:extent cx="1497965" cy="406400"/>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txBox="1"/>
                      <wps:spPr>
                        <a:xfrm>
                          <a:off x="0" y="0"/>
                          <a:ext cx="1497965" cy="4064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60" w:right="0" w:rightChars="60"/>
                              <w:rPr>
                                <w:rFonts w:hint="eastAsia"/>
                                <w:b w:val="1"/>
                              </w:rPr>
                            </w:pPr>
                            <w:r>
                              <w:rPr>
                                <w:rFonts w:hint="eastAsia" w:ascii="BIZ UDPゴシック" w:hAnsi="BIZ UDPゴシック" w:eastAsia="BIZ UDPゴシック"/>
                                <w:b w:val="1"/>
                                <w:i w:val="0"/>
                                <w:caps w:val="0"/>
                                <w:color w:val="auto"/>
                                <w:spacing w:val="0"/>
                                <w:sz w:val="28"/>
                              </w:rPr>
                              <w:t>申請書提出前の再確認</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6;mso-wrap-distance-left:5.65pt;width:117.95pt;height:32pt;mso-position-horizontal-relative:text;position:absolute;margin-left:18.100000000000001pt;margin-top:2.6pt;mso-wrap-distance-bottom:0pt;mso-wrap-distance-right:5.65pt;mso-wrap-distance-top:0pt;v-text-anchor:middle;" o:spid="_x0000_s1034"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60" w:right="0" w:rightChars="60"/>
                        <w:rPr>
                          <w:rFonts w:hint="eastAsia"/>
                          <w:b w:val="1"/>
                        </w:rPr>
                      </w:pPr>
                      <w:r>
                        <w:rPr>
                          <w:rFonts w:hint="eastAsia" w:ascii="BIZ UDPゴシック" w:hAnsi="BIZ UDPゴシック" w:eastAsia="BIZ UDPゴシック"/>
                          <w:b w:val="1"/>
                          <w:i w:val="0"/>
                          <w:caps w:val="0"/>
                          <w:color w:val="auto"/>
                          <w:spacing w:val="0"/>
                          <w:sz w:val="28"/>
                        </w:rPr>
                        <w:t>申請書提出前の再確認</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7" behindDoc="0" locked="0" layoutInCell="1" hidden="0" allowOverlap="1">
                <wp:simplePos x="0" y="0"/>
                <wp:positionH relativeFrom="column">
                  <wp:posOffset>1881505</wp:posOffset>
                </wp:positionH>
                <wp:positionV relativeFrom="paragraph">
                  <wp:posOffset>89535</wp:posOffset>
                </wp:positionV>
                <wp:extent cx="4318635" cy="349885"/>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txBox="1"/>
                      <wps:spPr>
                        <a:xfrm>
                          <a:off x="0" y="0"/>
                          <a:ext cx="4318635" cy="34988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Chars="0" w:right="144" w:rightChars="60" w:firstLineChars="0"/>
                              <w:rPr>
                                <w:rFonts w:hint="eastAsia" w:ascii="BIZ UDPゴシック" w:hAnsi="BIZ UDPゴシック" w:eastAsia="BIZ UDPゴシック"/>
                                <w:color w:val="auto"/>
                                <w:sz w:val="22"/>
                              </w:rPr>
                            </w:pPr>
                            <w:r>
                              <w:rPr>
                                <w:rFonts w:hint="eastAsia" w:ascii="BIZ UDPゴシック" w:hAnsi="BIZ UDPゴシック" w:eastAsia="BIZ UDPゴシック"/>
                                <w:b w:val="0"/>
                                <w:i w:val="0"/>
                                <w:caps w:val="0"/>
                                <w:color w:val="auto"/>
                                <w:spacing w:val="0"/>
                                <w:sz w:val="22"/>
                              </w:rPr>
                              <w:t>記入漏れや必要書類の不足がある場合は、受理できないため、申請前にもう一度、記入例や必要書類をご確認ください。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7;mso-wrap-distance-left:5.65pt;width:340.05pt;height:27.55pt;mso-position-horizontal-relative:text;position:absolute;margin-left:148.15pt;margin-top:7.05pt;mso-wrap-distance-bottom:0pt;mso-wrap-distance-right:5.65pt;mso-wrap-distance-top:0pt;" o:spid="_x0000_s1035"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widowControl w:val="1"/>
                        <w:spacing w:before="0" w:beforeLines="0" w:beforeAutospacing="0" w:after="0" w:afterLines="0" w:afterAutospacing="0" w:line="280" w:lineRule="exact"/>
                        <w:ind w:leftChars="0" w:right="144" w:rightChars="60" w:firstLineChars="0"/>
                        <w:rPr>
                          <w:rFonts w:hint="eastAsia" w:ascii="BIZ UDPゴシック" w:hAnsi="BIZ UDPゴシック" w:eastAsia="BIZ UDPゴシック"/>
                          <w:color w:val="auto"/>
                          <w:sz w:val="22"/>
                        </w:rPr>
                      </w:pPr>
                      <w:r>
                        <w:rPr>
                          <w:rFonts w:hint="eastAsia" w:ascii="BIZ UDPゴシック" w:hAnsi="BIZ UDPゴシック" w:eastAsia="BIZ UDPゴシック"/>
                          <w:b w:val="0"/>
                          <w:i w:val="0"/>
                          <w:caps w:val="0"/>
                          <w:color w:val="auto"/>
                          <w:spacing w:val="0"/>
                          <w:sz w:val="22"/>
                        </w:rPr>
                        <w:t>記入漏れや必要書類の不足がある場合は、受理できないため、申請前にもう一度、記入例や必要書類をご確認ください。</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17" behindDoc="0" locked="0" layoutInCell="1" hidden="0" allowOverlap="1">
                <wp:simplePos x="0" y="0"/>
                <wp:positionH relativeFrom="column">
                  <wp:posOffset>714375</wp:posOffset>
                </wp:positionH>
                <wp:positionV relativeFrom="paragraph">
                  <wp:posOffset>147320</wp:posOffset>
                </wp:positionV>
                <wp:extent cx="344805" cy="207010"/>
                <wp:effectExtent l="635" t="635" r="29845" b="10795"/>
                <wp:wrapNone/>
                <wp:docPr id="1036" name="オブジェクト 0"/>
                <a:graphic xmlns:a="http://schemas.openxmlformats.org/drawingml/2006/main">
                  <a:graphicData uri="http://schemas.microsoft.com/office/word/2010/wordprocessingShape">
                    <wps:wsp>
                      <wps:cNvPr id="1036" name="オブジェクト 0"/>
                      <wps:cNvSpPr/>
                      <wps:spPr>
                        <a:xfrm>
                          <a:off x="0" y="0"/>
                          <a:ext cx="344805" cy="207010"/>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position-vertical-relative:text;z-index:17;mso-wrap-distance-left:16pt;width:27.15pt;height:16.3pt;mso-position-horizontal-relative:text;position:absolute;margin-left:56.25pt;margin-top:11.6pt;mso-wrap-distance-bottom:0pt;mso-wrap-distance-right:16pt;mso-wrap-distance-top:0pt;" o:spid="_x0000_s1036"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0" w:leftChars="0" w:right="144" w:rightChars="60" w:firstLineChars="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1882775</wp:posOffset>
                </wp:positionH>
                <wp:positionV relativeFrom="paragraph">
                  <wp:posOffset>44450</wp:posOffset>
                </wp:positionV>
                <wp:extent cx="4317365" cy="1435100"/>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txBox="1"/>
                      <wps:spPr>
                        <a:xfrm>
                          <a:off x="0" y="0"/>
                          <a:ext cx="4317365" cy="14351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0" w:leftChars="0" w:right="144" w:rightChars="60" w:firstLine="0" w:firstLineChars="0"/>
                              <w:rPr>
                                <w:rFonts w:hint="eastAsia" w:ascii="BIZ UDPゴシック" w:hAnsi="BIZ UDPゴシック" w:eastAsia="BIZ UDPゴシック"/>
                                <w:b w:val="0"/>
                                <w:i w:val="0"/>
                                <w:caps w:val="0"/>
                                <w:color w:val="auto"/>
                                <w:spacing w:val="0"/>
                                <w:sz w:val="22"/>
                              </w:rPr>
                            </w:pPr>
                            <w:r>
                              <w:rPr>
                                <w:rFonts w:hint="eastAsia" w:ascii="BIZ UDPゴシック" w:hAnsi="BIZ UDPゴシック" w:eastAsia="BIZ UDPゴシック"/>
                                <w:b w:val="0"/>
                                <w:i w:val="0"/>
                                <w:caps w:val="0"/>
                                <w:color w:val="auto"/>
                                <w:spacing w:val="0"/>
                                <w:sz w:val="22"/>
                              </w:rPr>
                              <w:t>農業委員・農地利用最適化推進委員は、総会での審議時に申請者に代わって内容を説明する役割を担うため、申請農地の地区担当委員に申請内容を説明し、十分な理解を得る必要があります。あらかじめ事務局にて担当委員を確認し、担当委員に事前連絡した上で訪問してください。</w:t>
                            </w:r>
                          </w:p>
                          <w:p>
                            <w:pPr>
                              <w:pStyle w:val="0"/>
                              <w:widowControl w:val="1"/>
                              <w:spacing w:before="0" w:beforeLines="0" w:beforeAutospacing="0" w:after="0" w:afterLines="0" w:afterAutospacing="0" w:line="280" w:lineRule="exact"/>
                              <w:ind w:left="0" w:leftChars="0" w:right="144" w:rightChars="60" w:firstLine="0" w:firstLineChars="0"/>
                              <w:rPr>
                                <w:rFonts w:hint="eastAsia" w:ascii="BIZ UDPゴシック" w:hAnsi="BIZ UDPゴシック" w:eastAsia="BIZ UDPゴシック"/>
                                <w:sz w:val="22"/>
                              </w:rPr>
                            </w:pPr>
                            <w:r>
                              <w:rPr>
                                <w:rFonts w:hint="eastAsia" w:ascii="BIZ UDPゴシック" w:hAnsi="BIZ UDPゴシック" w:eastAsia="BIZ UDPゴシック"/>
                                <w:b w:val="0"/>
                                <w:i w:val="0"/>
                                <w:caps w:val="0"/>
                                <w:color w:val="auto"/>
                                <w:spacing w:val="0"/>
                                <w:sz w:val="22"/>
                              </w:rPr>
                              <w:t>担当委員には申請書の写し一式を提出し、申請に至った経緯や申請内容などを詳しく説明してください。（必要に応じて担当委員と一緒に現地確認をお願いします。）</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mso-wrap-distance-left:5.65pt;width:339.95pt;height:113pt;mso-position-horizontal-relative:text;position:absolute;margin-left:148.25pt;margin-top:3.5pt;mso-wrap-distance-bottom:0pt;mso-wrap-distance-right:5.65pt;mso-wrap-distance-top:0pt;v-text-anchor:middle;" o:spid="_x0000_s1037"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0" w:leftChars="0" w:right="144" w:rightChars="60" w:firstLine="0" w:firstLineChars="0"/>
                        <w:rPr>
                          <w:rFonts w:hint="eastAsia" w:ascii="BIZ UDPゴシック" w:hAnsi="BIZ UDPゴシック" w:eastAsia="BIZ UDPゴシック"/>
                          <w:b w:val="0"/>
                          <w:i w:val="0"/>
                          <w:caps w:val="0"/>
                          <w:color w:val="auto"/>
                          <w:spacing w:val="0"/>
                          <w:sz w:val="22"/>
                        </w:rPr>
                      </w:pPr>
                      <w:r>
                        <w:rPr>
                          <w:rFonts w:hint="eastAsia" w:ascii="BIZ UDPゴシック" w:hAnsi="BIZ UDPゴシック" w:eastAsia="BIZ UDPゴシック"/>
                          <w:b w:val="0"/>
                          <w:i w:val="0"/>
                          <w:caps w:val="0"/>
                          <w:color w:val="auto"/>
                          <w:spacing w:val="0"/>
                          <w:sz w:val="22"/>
                        </w:rPr>
                        <w:t>農業委員・農地利用最適化推進委員は、総会での審議時に申請者に代わって内容を説明する役割を担うため、申請農地の地区担当委員に申請内容を説明し、十分な理解を得る必要があります。あらかじめ事務局にて担当委員を確認し、担当委員に事前連絡した上で訪問してください。</w:t>
                      </w:r>
                    </w:p>
                    <w:p>
                      <w:pPr>
                        <w:pStyle w:val="0"/>
                        <w:widowControl w:val="1"/>
                        <w:spacing w:before="0" w:beforeLines="0" w:beforeAutospacing="0" w:after="0" w:afterLines="0" w:afterAutospacing="0" w:line="280" w:lineRule="exact"/>
                        <w:ind w:left="0" w:leftChars="0" w:right="144" w:rightChars="60" w:firstLine="0" w:firstLineChars="0"/>
                        <w:rPr>
                          <w:rFonts w:hint="eastAsia" w:ascii="BIZ UDPゴシック" w:hAnsi="BIZ UDPゴシック" w:eastAsia="BIZ UDPゴシック"/>
                          <w:sz w:val="22"/>
                        </w:rPr>
                      </w:pPr>
                      <w:r>
                        <w:rPr>
                          <w:rFonts w:hint="eastAsia" w:ascii="BIZ UDPゴシック" w:hAnsi="BIZ UDPゴシック" w:eastAsia="BIZ UDPゴシック"/>
                          <w:b w:val="0"/>
                          <w:i w:val="0"/>
                          <w:caps w:val="0"/>
                          <w:color w:val="auto"/>
                          <w:spacing w:val="0"/>
                          <w:sz w:val="22"/>
                        </w:rPr>
                        <w:t>担当委員には申請書の写し一式を提出し、申請に至った経緯や申請内容などを詳しく説明してください。（必要に応じて担当委員と一緒に現地確認をお願いします。）</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8" behindDoc="0" locked="0" layoutInCell="1" hidden="0" allowOverlap="1">
                <wp:simplePos x="0" y="0"/>
                <wp:positionH relativeFrom="column">
                  <wp:posOffset>180975</wp:posOffset>
                </wp:positionH>
                <wp:positionV relativeFrom="paragraph">
                  <wp:posOffset>49530</wp:posOffset>
                </wp:positionV>
                <wp:extent cx="1497965" cy="902970"/>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txBox="1"/>
                      <wps:spPr>
                        <a:xfrm>
                          <a:off x="0" y="0"/>
                          <a:ext cx="1497965" cy="90297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地区担当委員</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への説明</w:t>
                            </w:r>
                          </w:p>
                          <w:p>
                            <w:pPr>
                              <w:pStyle w:val="0"/>
                              <w:widowControl w:val="1"/>
                              <w:spacing w:before="0" w:beforeLines="0" w:beforeAutospacing="0" w:after="0" w:afterLines="0" w:afterAutospacing="0" w:line="280" w:lineRule="exact"/>
                              <w:ind w:left="60" w:right="0" w:rightChars="60"/>
                              <w:jc w:val="center"/>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確認書署名依頼</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8;mso-wrap-distance-left:5.65pt;width:117.95pt;height:71.09pt;mso-position-horizontal-relative:text;position:absolute;margin-left:14.25pt;margin-top:3.9pt;mso-wrap-distance-bottom:0pt;mso-wrap-distance-right:5.65pt;mso-wrap-distance-top:0pt;v-text-anchor:middle;" o:spid="_x0000_s1038"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地区担当委員</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への説明</w:t>
                      </w:r>
                    </w:p>
                    <w:p>
                      <w:pPr>
                        <w:pStyle w:val="0"/>
                        <w:widowControl w:val="1"/>
                        <w:spacing w:before="0" w:beforeLines="0" w:beforeAutospacing="0" w:after="0" w:afterLines="0" w:afterAutospacing="0" w:line="280" w:lineRule="exact"/>
                        <w:ind w:left="60" w:right="0" w:rightChars="60"/>
                        <w:jc w:val="center"/>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auto"/>
                          <w:spacing w:val="0"/>
                          <w:sz w:val="28"/>
                        </w:rPr>
                        <w:t>確認書署名依頼</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18" behindDoc="0" locked="0" layoutInCell="1" hidden="0" allowOverlap="1">
                <wp:simplePos x="0" y="0"/>
                <wp:positionH relativeFrom="column">
                  <wp:posOffset>714375</wp:posOffset>
                </wp:positionH>
                <wp:positionV relativeFrom="paragraph">
                  <wp:posOffset>140335</wp:posOffset>
                </wp:positionV>
                <wp:extent cx="344805" cy="207010"/>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wps:spPr>
                        <a:xfrm>
                          <a:off x="0" y="0"/>
                          <a:ext cx="344805" cy="207010"/>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position-vertical-relative:text;z-index:18;mso-wrap-distance-left:16pt;width:27.15pt;height:16.3pt;mso-position-horizontal-relative:text;position:absolute;margin-left:56.25pt;margin-top:11.05pt;mso-wrap-distance-bottom:0pt;mso-wrap-distance-right:16pt;mso-wrap-distance-top:0pt;" o:spid="_x0000_s1039"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10" behindDoc="0" locked="0" layoutInCell="1" hidden="0" allowOverlap="1">
                <wp:simplePos x="0" y="0"/>
                <wp:positionH relativeFrom="column">
                  <wp:posOffset>80010</wp:posOffset>
                </wp:positionH>
                <wp:positionV relativeFrom="paragraph">
                  <wp:posOffset>119380</wp:posOffset>
                </wp:positionV>
                <wp:extent cx="1598930" cy="507365"/>
                <wp:effectExtent l="635" t="635" r="29845" b="10795"/>
                <wp:wrapNone/>
                <wp:docPr id="1040" name="オブジェクト 0"/>
                <a:graphic xmlns:a="http://schemas.openxmlformats.org/drawingml/2006/main">
                  <a:graphicData uri="http://schemas.microsoft.com/office/word/2010/wordprocessingShape">
                    <wps:wsp>
                      <wps:cNvPr id="1040" name="オブジェクト 0"/>
                      <wps:cNvSpPr txBox="1"/>
                      <wps:spPr>
                        <a:xfrm>
                          <a:off x="0" y="0"/>
                          <a:ext cx="1598930" cy="50736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60" w:right="0" w:rightChars="60"/>
                              <w:jc w:val="center"/>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333333"/>
                                <w:spacing w:val="0"/>
                                <w:sz w:val="28"/>
                              </w:rPr>
                              <w:t>許可申請書</w:t>
                            </w:r>
                          </w:p>
                          <w:p>
                            <w:pPr>
                              <w:pStyle w:val="0"/>
                              <w:widowControl w:val="1"/>
                              <w:spacing w:before="0" w:beforeLines="0" w:beforeAutospacing="0" w:after="0" w:afterLines="0" w:afterAutospacing="0" w:line="280" w:lineRule="exact"/>
                              <w:ind w:left="60" w:leftChars="0" w:right="144" w:rightChars="60" w:firstLine="420" w:firstLineChars="150"/>
                              <w:jc w:val="left"/>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333333"/>
                                <w:spacing w:val="0"/>
                                <w:sz w:val="28"/>
                              </w:rPr>
                              <w:t>の提出</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0;mso-wrap-distance-left:5.65pt;width:125.9pt;height:39.950000000000003pt;mso-position-horizontal-relative:text;position:absolute;margin-left:6.3pt;margin-top:9.4pt;mso-wrap-distance-bottom:0pt;mso-wrap-distance-right:5.65pt;mso-wrap-distance-top:0pt;v-text-anchor:middle;" o:spid="_x0000_s1040"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60" w:right="0" w:rightChars="60"/>
                        <w:jc w:val="center"/>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333333"/>
                          <w:spacing w:val="0"/>
                          <w:sz w:val="28"/>
                        </w:rPr>
                        <w:t>許可申請書</w:t>
                      </w:r>
                    </w:p>
                    <w:p>
                      <w:pPr>
                        <w:pStyle w:val="0"/>
                        <w:widowControl w:val="1"/>
                        <w:spacing w:before="0" w:beforeLines="0" w:beforeAutospacing="0" w:after="0" w:afterLines="0" w:afterAutospacing="0" w:line="280" w:lineRule="exact"/>
                        <w:ind w:left="60" w:leftChars="0" w:right="144" w:rightChars="60" w:firstLine="420" w:firstLineChars="150"/>
                        <w:jc w:val="left"/>
                        <w:rPr>
                          <w:rFonts w:hint="eastAsia" w:ascii="BIZ UDPゴシック" w:hAnsi="BIZ UDPゴシック" w:eastAsia="BIZ UDPゴシック"/>
                          <w:b w:val="1"/>
                        </w:rPr>
                      </w:pPr>
                      <w:r>
                        <w:rPr>
                          <w:rFonts w:hint="eastAsia" w:ascii="BIZ UDPゴシック" w:hAnsi="BIZ UDPゴシック" w:eastAsia="BIZ UDPゴシック"/>
                          <w:b w:val="1"/>
                          <w:i w:val="0"/>
                          <w:caps w:val="0"/>
                          <w:color w:val="333333"/>
                          <w:spacing w:val="0"/>
                          <w:sz w:val="28"/>
                        </w:rPr>
                        <w:t>の提出</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11" behindDoc="0" locked="0" layoutInCell="1" hidden="0" allowOverlap="1">
                <wp:simplePos x="0" y="0"/>
                <wp:positionH relativeFrom="column">
                  <wp:posOffset>1879600</wp:posOffset>
                </wp:positionH>
                <wp:positionV relativeFrom="paragraph">
                  <wp:posOffset>129540</wp:posOffset>
                </wp:positionV>
                <wp:extent cx="4323080" cy="920115"/>
                <wp:effectExtent l="635" t="635" r="29845" b="10795"/>
                <wp:wrapNone/>
                <wp:docPr id="1041" name="オブジェクト 0"/>
                <a:graphic xmlns:a="http://schemas.openxmlformats.org/drawingml/2006/main">
                  <a:graphicData uri="http://schemas.microsoft.com/office/word/2010/wordprocessingShape">
                    <wps:wsp>
                      <wps:cNvPr id="1041" name="オブジェクト 0"/>
                      <wps:cNvSpPr txBox="1"/>
                      <wps:spPr>
                        <a:xfrm>
                          <a:off x="0" y="0"/>
                          <a:ext cx="4323080" cy="92011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numPr>
                                <w:numId w:val="0"/>
                              </w:numPr>
                              <w:spacing w:before="0" w:beforeLines="0" w:beforeAutospacing="0" w:after="0" w:afterLines="0" w:afterAutospacing="0" w:line="280" w:lineRule="exact"/>
                              <w:ind w:leftChars="0" w:right="0" w:rightChars="0" w:firstLineChars="0"/>
                              <w:rPr>
                                <w:rFonts w:hint="eastAsia" w:ascii="BIZ UDPゴシック" w:hAnsi="BIZ UDPゴシック" w:eastAsia="BIZ UDPゴシック"/>
                                <w:color w:val="auto"/>
                                <w:sz w:val="22"/>
                              </w:rPr>
                            </w:pPr>
                            <w:r>
                              <w:rPr>
                                <w:rFonts w:hint="eastAsia" w:ascii="BIZ UDPゴシック" w:hAnsi="BIZ UDPゴシック" w:eastAsia="BIZ UDPゴシック"/>
                                <w:b w:val="0"/>
                                <w:i w:val="0"/>
                                <w:caps w:val="0"/>
                                <w:color w:val="auto"/>
                                <w:spacing w:val="0"/>
                                <w:sz w:val="22"/>
                              </w:rPr>
                              <w:t>必要な書類をすべて揃えたうえで毎月２０日までに農業委員会事務局窓口へ直接提出してください。電子メール及び郵送による提出は、受け付けておりません。</w:t>
                            </w:r>
                          </w:p>
                          <w:p>
                            <w:pPr>
                              <w:pStyle w:val="0"/>
                              <w:widowControl w:val="1"/>
                              <w:numPr>
                                <w:numId w:val="0"/>
                              </w:numPr>
                              <w:spacing w:before="0" w:beforeLines="0" w:beforeAutospacing="0" w:after="0" w:afterLines="0" w:afterAutospacing="0" w:line="280" w:lineRule="exact"/>
                              <w:ind w:leftChars="0" w:right="0" w:rightChars="0" w:firstLineChars="0"/>
                              <w:rPr>
                                <w:rFonts w:hint="eastAsia" w:ascii="UD デジタル 教科書体 NK-R" w:hAnsi="UD デジタル 教科書体 NK-R" w:eastAsia="UD デジタル 教科書体 NK-R"/>
                                <w:color w:val="auto"/>
                                <w:sz w:val="24"/>
                              </w:rPr>
                            </w:pPr>
                            <w:r>
                              <w:rPr>
                                <w:rFonts w:hint="eastAsia" w:ascii="BIZ UDPゴシック" w:hAnsi="BIZ UDPゴシック" w:eastAsia="BIZ UDPゴシック"/>
                                <w:b w:val="0"/>
                                <w:i w:val="0"/>
                                <w:caps w:val="0"/>
                                <w:color w:val="auto"/>
                                <w:spacing w:val="0"/>
                                <w:sz w:val="22"/>
                              </w:rPr>
                              <w:t>不備がある場合は受理することが出来ませんので余裕をもって提出をお願いします。</w:t>
                            </w:r>
                          </w:p>
                          <w:p>
                            <w:pPr>
                              <w:pStyle w:val="0"/>
                              <w:widowControl w:val="1"/>
                              <w:numPr>
                                <w:numId w:val="0"/>
                              </w:numPr>
                              <w:spacing w:before="0" w:beforeLines="0" w:beforeAutospacing="0" w:after="0" w:afterLines="0" w:afterAutospacing="0" w:line="280" w:lineRule="exact"/>
                              <w:ind w:leftChars="0" w:right="0" w:rightChars="0" w:firstLineChars="0"/>
                              <w:rPr>
                                <w:rFonts w:hint="eastAsia"/>
                              </w:rPr>
                            </w:pPr>
                          </w:p>
                          <w:p>
                            <w:pPr>
                              <w:pStyle w:val="0"/>
                              <w:widowControl w:val="1"/>
                              <w:numPr>
                                <w:numId w:val="0"/>
                              </w:numPr>
                              <w:spacing w:before="0" w:beforeLines="0" w:beforeAutospacing="0" w:after="0" w:afterLines="0" w:afterAutospacing="0" w:line="280" w:lineRule="exact"/>
                              <w:ind w:leftChars="0" w:right="0" w:rightChars="0" w:firstLineChars="0"/>
                              <w:rPr>
                                <w:rFonts w:hint="eastAsia"/>
                              </w:rPr>
                            </w:pPr>
                            <w:r>
                              <w:rPr>
                                <w:rFonts w:hint="eastAsia" w:ascii="UD デジタル 教科書体 NK-R" w:hAnsi="UD デジタル 教科書体 NK-R" w:eastAsia="UD デジタル 教科書体 NK-R"/>
                                <w:b w:val="0"/>
                                <w:i w:val="0"/>
                                <w:caps w:val="0"/>
                                <w:color w:val="333333"/>
                                <w:spacing w:val="0"/>
                                <w:sz w:val="24"/>
                              </w:rPr>
                              <w:t>申請に疑義が生じる場合などについては、本人の意思に基づくものか確認するために本人確認をさせていただく場合があります。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1;mso-wrap-distance-left:5.65pt;width:340.4pt;height:72.45pt;mso-position-horizontal-relative:text;position:absolute;margin-left:148pt;margin-top:10.19pt;mso-wrap-distance-bottom:0pt;mso-wrap-distance-right:5.65pt;mso-wrap-distance-top:0pt;" o:spid="_x0000_s1041"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widowControl w:val="1"/>
                        <w:numPr>
                          <w:numId w:val="0"/>
                        </w:numPr>
                        <w:spacing w:before="0" w:beforeLines="0" w:beforeAutospacing="0" w:after="0" w:afterLines="0" w:afterAutospacing="0" w:line="280" w:lineRule="exact"/>
                        <w:ind w:leftChars="0" w:right="0" w:rightChars="0" w:firstLineChars="0"/>
                        <w:rPr>
                          <w:rFonts w:hint="eastAsia" w:ascii="BIZ UDPゴシック" w:hAnsi="BIZ UDPゴシック" w:eastAsia="BIZ UDPゴシック"/>
                          <w:color w:val="auto"/>
                          <w:sz w:val="22"/>
                        </w:rPr>
                      </w:pPr>
                      <w:r>
                        <w:rPr>
                          <w:rFonts w:hint="eastAsia" w:ascii="BIZ UDPゴシック" w:hAnsi="BIZ UDPゴシック" w:eastAsia="BIZ UDPゴシック"/>
                          <w:b w:val="0"/>
                          <w:i w:val="0"/>
                          <w:caps w:val="0"/>
                          <w:color w:val="auto"/>
                          <w:spacing w:val="0"/>
                          <w:sz w:val="22"/>
                        </w:rPr>
                        <w:t>必要な書類をすべて揃えたうえで毎月２０日までに農業委員会事務局窓口へ直接提出してください。電子メール及び郵送による提出は、受け付けておりません。</w:t>
                      </w:r>
                    </w:p>
                    <w:p>
                      <w:pPr>
                        <w:pStyle w:val="0"/>
                        <w:widowControl w:val="1"/>
                        <w:numPr>
                          <w:numId w:val="0"/>
                        </w:numPr>
                        <w:spacing w:before="0" w:beforeLines="0" w:beforeAutospacing="0" w:after="0" w:afterLines="0" w:afterAutospacing="0" w:line="280" w:lineRule="exact"/>
                        <w:ind w:leftChars="0" w:right="0" w:rightChars="0" w:firstLineChars="0"/>
                        <w:rPr>
                          <w:rFonts w:hint="eastAsia" w:ascii="UD デジタル 教科書体 NK-R" w:hAnsi="UD デジタル 教科書体 NK-R" w:eastAsia="UD デジタル 教科書体 NK-R"/>
                          <w:color w:val="auto"/>
                          <w:sz w:val="24"/>
                        </w:rPr>
                      </w:pPr>
                      <w:r>
                        <w:rPr>
                          <w:rFonts w:hint="eastAsia" w:ascii="BIZ UDPゴシック" w:hAnsi="BIZ UDPゴシック" w:eastAsia="BIZ UDPゴシック"/>
                          <w:b w:val="0"/>
                          <w:i w:val="0"/>
                          <w:caps w:val="0"/>
                          <w:color w:val="auto"/>
                          <w:spacing w:val="0"/>
                          <w:sz w:val="22"/>
                        </w:rPr>
                        <w:t>不備がある場合は受理することが出来ませんので余裕をもって提出をお願いします。</w:t>
                      </w:r>
                    </w:p>
                    <w:p>
                      <w:pPr>
                        <w:pStyle w:val="0"/>
                        <w:widowControl w:val="1"/>
                        <w:numPr>
                          <w:numId w:val="0"/>
                        </w:numPr>
                        <w:spacing w:before="0" w:beforeLines="0" w:beforeAutospacing="0" w:after="0" w:afterLines="0" w:afterAutospacing="0" w:line="280" w:lineRule="exact"/>
                        <w:ind w:leftChars="0" w:right="0" w:rightChars="0" w:firstLineChars="0"/>
                        <w:rPr>
                          <w:rFonts w:hint="eastAsia"/>
                        </w:rPr>
                      </w:pPr>
                    </w:p>
                    <w:p>
                      <w:pPr>
                        <w:pStyle w:val="0"/>
                        <w:widowControl w:val="1"/>
                        <w:numPr>
                          <w:numId w:val="0"/>
                        </w:numPr>
                        <w:spacing w:before="0" w:beforeLines="0" w:beforeAutospacing="0" w:after="0" w:afterLines="0" w:afterAutospacing="0" w:line="280" w:lineRule="exact"/>
                        <w:ind w:leftChars="0" w:right="0" w:rightChars="0" w:firstLineChars="0"/>
                        <w:rPr>
                          <w:rFonts w:hint="eastAsia"/>
                        </w:rPr>
                      </w:pPr>
                      <w:r>
                        <w:rPr>
                          <w:rFonts w:hint="eastAsia" w:ascii="UD デジタル 教科書体 NK-R" w:hAnsi="UD デジタル 教科書体 NK-R" w:eastAsia="UD デジタル 教科書体 NK-R"/>
                          <w:b w:val="0"/>
                          <w:i w:val="0"/>
                          <w:caps w:val="0"/>
                          <w:color w:val="333333"/>
                          <w:spacing w:val="0"/>
                          <w:sz w:val="24"/>
                        </w:rPr>
                        <w:t>申請に疑義が生じる場合などについては、本人の意思に基づくものか確認するために本人確認をさせていただく場合があります。</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0" w:leftChars="0" w:right="144" w:rightChars="60" w:firstLineChars="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19" behindDoc="0" locked="0" layoutInCell="1" hidden="0" allowOverlap="1">
                <wp:simplePos x="0" y="0"/>
                <wp:positionH relativeFrom="column">
                  <wp:posOffset>714375</wp:posOffset>
                </wp:positionH>
                <wp:positionV relativeFrom="paragraph">
                  <wp:posOffset>50800</wp:posOffset>
                </wp:positionV>
                <wp:extent cx="344805" cy="207010"/>
                <wp:effectExtent l="635" t="635" r="29845" b="10795"/>
                <wp:wrapNone/>
                <wp:docPr id="1042" name="オブジェクト 0"/>
                <a:graphic xmlns:a="http://schemas.openxmlformats.org/drawingml/2006/main">
                  <a:graphicData uri="http://schemas.microsoft.com/office/word/2010/wordprocessingShape">
                    <wps:wsp>
                      <wps:cNvPr id="1042" name="オブジェクト 0"/>
                      <wps:cNvSpPr/>
                      <wps:spPr>
                        <a:xfrm>
                          <a:off x="0" y="0"/>
                          <a:ext cx="344805" cy="207010"/>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position-vertical-relative:text;z-index:19;mso-wrap-distance-left:16pt;width:27.15pt;height:16.3pt;mso-position-horizontal-relative:text;position:absolute;margin-left:56.25pt;margin-top:4pt;mso-wrap-distance-bottom:0pt;mso-wrap-distance-right:16pt;mso-wrap-distance-top:0pt;" o:spid="_x0000_s1042"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13" behindDoc="0" locked="0" layoutInCell="1" hidden="0" allowOverlap="1">
                <wp:simplePos x="0" y="0"/>
                <wp:positionH relativeFrom="column">
                  <wp:posOffset>1883410</wp:posOffset>
                </wp:positionH>
                <wp:positionV relativeFrom="paragraph">
                  <wp:posOffset>165735</wp:posOffset>
                </wp:positionV>
                <wp:extent cx="4322445" cy="564515"/>
                <wp:effectExtent l="635" t="635" r="29845" b="10795"/>
                <wp:wrapNone/>
                <wp:docPr id="1043" name="オブジェクト 0"/>
                <a:graphic xmlns:a="http://schemas.openxmlformats.org/drawingml/2006/main">
                  <a:graphicData uri="http://schemas.microsoft.com/office/word/2010/wordprocessingShape">
                    <wps:wsp>
                      <wps:cNvPr id="1043" name="オブジェクト 0"/>
                      <wps:cNvSpPr txBox="1"/>
                      <wps:spPr>
                        <a:xfrm>
                          <a:off x="0" y="0"/>
                          <a:ext cx="4322445" cy="56451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numPr>
                                <w:numId w:val="0"/>
                              </w:numPr>
                              <w:spacing w:line="280" w:lineRule="exact"/>
                              <w:ind w:left="0" w:leftChars="0" w:right="0" w:rightChars="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b w:val="0"/>
                                <w:i w:val="0"/>
                                <w:caps w:val="0"/>
                                <w:color w:val="auto"/>
                                <w:spacing w:val="0"/>
                                <w:sz w:val="22"/>
                              </w:rPr>
                              <w:t>申請書の記載内容に漏れがないか、許可基準に適合するか等を審査し、必要に応じて申請者に確認いたします。また、必要に応じて申請地の状況を調査します。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3;mso-wrap-distance-left:5.65pt;width:340.35pt;height:44.45pt;mso-position-horizontal-relative:text;position:absolute;margin-left:148.30000000000001pt;margin-top:13.05pt;mso-wrap-distance-bottom:0pt;mso-wrap-distance-right:5.65pt;mso-wrap-distance-top:0pt;" o:spid="_x0000_s1043"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widowControl w:val="1"/>
                        <w:numPr>
                          <w:numId w:val="0"/>
                        </w:numPr>
                        <w:spacing w:line="280" w:lineRule="exact"/>
                        <w:ind w:left="0" w:leftChars="0" w:right="0" w:rightChars="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b w:val="0"/>
                          <w:i w:val="0"/>
                          <w:caps w:val="0"/>
                          <w:color w:val="auto"/>
                          <w:spacing w:val="0"/>
                          <w:sz w:val="22"/>
                        </w:rPr>
                        <w:t>申請書の記載内容に漏れがないか、許可基準に適合するか等を審査し、必要に応じて申請者に確認いたします。また、必要に応じて申請地の状況を調査します。</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12" behindDoc="0" locked="0" layoutInCell="1" hidden="0" allowOverlap="1">
                <wp:simplePos x="0" y="0"/>
                <wp:positionH relativeFrom="column">
                  <wp:posOffset>128905</wp:posOffset>
                </wp:positionH>
                <wp:positionV relativeFrom="paragraph">
                  <wp:posOffset>105410</wp:posOffset>
                </wp:positionV>
                <wp:extent cx="1598930" cy="568325"/>
                <wp:effectExtent l="635" t="635" r="29845" b="10795"/>
                <wp:wrapNone/>
                <wp:docPr id="1044" name="オブジェクト 0"/>
                <a:graphic xmlns:a="http://schemas.openxmlformats.org/drawingml/2006/main">
                  <a:graphicData uri="http://schemas.microsoft.com/office/word/2010/wordprocessingShape">
                    <wps:wsp>
                      <wps:cNvPr id="1044" name="オブジェクト 0"/>
                      <wps:cNvSpPr txBox="1"/>
                      <wps:spPr>
                        <a:xfrm>
                          <a:off x="0" y="0"/>
                          <a:ext cx="1598930" cy="56832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60" w:right="0" w:rightChars="60"/>
                              <w:jc w:val="center"/>
                              <w:rPr>
                                <w:rFonts w:hint="eastAsia"/>
                                <w:b w:val="1"/>
                                <w:sz w:val="32"/>
                              </w:rPr>
                            </w:pPr>
                            <w:r>
                              <w:rPr>
                                <w:rFonts w:hint="eastAsia" w:ascii="BIZ UDPゴシック" w:hAnsi="BIZ UDPゴシック" w:eastAsia="BIZ UDPゴシック"/>
                                <w:b w:val="1"/>
                                <w:i w:val="0"/>
                                <w:caps w:val="0"/>
                                <w:color w:val="333333"/>
                                <w:spacing w:val="0"/>
                                <w:sz w:val="28"/>
                              </w:rPr>
                              <w:t>申請書類審査</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2;mso-wrap-distance-left:5.65pt;width:125.9pt;height:44.75pt;mso-position-horizontal-relative:text;position:absolute;margin-left:10.15pt;margin-top:8.3000000000000007pt;mso-wrap-distance-bottom:0pt;mso-wrap-distance-right:5.65pt;mso-wrap-distance-top:0pt;v-text-anchor:middle;" o:spid="_x0000_s1044"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60" w:right="0" w:rightChars="60"/>
                        <w:jc w:val="center"/>
                        <w:rPr>
                          <w:rFonts w:hint="eastAsia"/>
                          <w:b w:val="1"/>
                          <w:sz w:val="32"/>
                        </w:rPr>
                      </w:pPr>
                      <w:r>
                        <w:rPr>
                          <w:rFonts w:hint="eastAsia" w:ascii="BIZ UDPゴシック" w:hAnsi="BIZ UDPゴシック" w:eastAsia="BIZ UDPゴシック"/>
                          <w:b w:val="1"/>
                          <w:i w:val="0"/>
                          <w:caps w:val="0"/>
                          <w:color w:val="333333"/>
                          <w:spacing w:val="0"/>
                          <w:sz w:val="28"/>
                        </w:rPr>
                        <w:t>申請書類審査</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0" w:leftChars="0" w:right="144" w:rightChars="60" w:firstLineChars="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20" behindDoc="0" locked="0" layoutInCell="1" hidden="0" allowOverlap="1">
                <wp:simplePos x="0" y="0"/>
                <wp:positionH relativeFrom="column">
                  <wp:posOffset>755015</wp:posOffset>
                </wp:positionH>
                <wp:positionV relativeFrom="paragraph">
                  <wp:posOffset>140335</wp:posOffset>
                </wp:positionV>
                <wp:extent cx="344805" cy="207010"/>
                <wp:effectExtent l="635" t="635" r="29845" b="10795"/>
                <wp:wrapNone/>
                <wp:docPr id="1045" name="オブジェクト 0"/>
                <a:graphic xmlns:a="http://schemas.openxmlformats.org/drawingml/2006/main">
                  <a:graphicData uri="http://schemas.microsoft.com/office/word/2010/wordprocessingShape">
                    <wps:wsp>
                      <wps:cNvPr id="1045" name="オブジェクト 0"/>
                      <wps:cNvSpPr/>
                      <wps:spPr>
                        <a:xfrm>
                          <a:off x="0" y="0"/>
                          <a:ext cx="344805" cy="207010"/>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position-vertical-relative:text;z-index:20;mso-wrap-distance-left:16pt;width:27.15pt;height:16.3pt;mso-position-horizontal-relative:text;position:absolute;margin-left:59.45pt;margin-top:11.05pt;mso-wrap-distance-bottom:0pt;mso-wrap-distance-right:16pt;mso-wrap-distance-top:0pt;" o:spid="_x0000_s1045"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21" behindDoc="0" locked="0" layoutInCell="1" hidden="0" allowOverlap="1">
                <wp:simplePos x="0" y="0"/>
                <wp:positionH relativeFrom="column">
                  <wp:posOffset>1990725</wp:posOffset>
                </wp:positionH>
                <wp:positionV relativeFrom="paragraph">
                  <wp:posOffset>78740</wp:posOffset>
                </wp:positionV>
                <wp:extent cx="4283075" cy="353060"/>
                <wp:effectExtent l="635" t="635" r="29845" b="10795"/>
                <wp:wrapNone/>
                <wp:docPr id="1046" name="オブジェクト 0"/>
                <a:graphic xmlns:a="http://schemas.openxmlformats.org/drawingml/2006/main">
                  <a:graphicData uri="http://schemas.microsoft.com/office/word/2010/wordprocessingShape">
                    <wps:wsp>
                      <wps:cNvPr id="1046" name="オブジェクト 0"/>
                      <wps:cNvSpPr txBox="1"/>
                      <wps:spPr>
                        <a:xfrm>
                          <a:off x="0" y="0"/>
                          <a:ext cx="4283075" cy="35306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line="240" w:lineRule="exact"/>
                              <w:rPr>
                                <w:rFonts w:hint="eastAsia" w:ascii="BIZ UDPゴシック" w:hAnsi="BIZ UDPゴシック" w:eastAsia="BIZ UDPゴシック"/>
                                <w:sz w:val="22"/>
                              </w:rPr>
                            </w:pPr>
                            <w:r>
                              <w:rPr>
                                <w:rFonts w:hint="eastAsia" w:ascii="BIZ UDPゴシック" w:hAnsi="BIZ UDPゴシック" w:eastAsia="BIZ UDPゴシック"/>
                                <w:sz w:val="22"/>
                              </w:rPr>
                              <w:t>申請日翌月の農業委員会の定例総会において、許可・不許可の意思決定を行います。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1;mso-wrap-distance-left:5.65pt;width:337.25pt;height:27.8pt;mso-position-horizontal-relative:text;position:absolute;margin-left:156.75pt;margin-top:6.2pt;mso-wrap-distance-bottom:0pt;mso-wrap-distance-right:5.65pt;mso-wrap-distance-top:0pt;" o:spid="_x0000_s104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before="0" w:beforeLines="0" w:beforeAutospacing="0" w:line="240" w:lineRule="exact"/>
                        <w:rPr>
                          <w:rFonts w:hint="eastAsia" w:ascii="BIZ UDPゴシック" w:hAnsi="BIZ UDPゴシック" w:eastAsia="BIZ UDPゴシック"/>
                          <w:sz w:val="22"/>
                        </w:rPr>
                      </w:pPr>
                      <w:r>
                        <w:rPr>
                          <w:rFonts w:hint="eastAsia" w:ascii="BIZ UDPゴシック" w:hAnsi="BIZ UDPゴシック" w:eastAsia="BIZ UDPゴシック"/>
                          <w:sz w:val="22"/>
                        </w:rPr>
                        <w:t>申請日翌月の農業委員会の定例総会において、許可・不許可の意思決定を行います。</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14" behindDoc="0" locked="0" layoutInCell="1" hidden="0" allowOverlap="1">
                <wp:simplePos x="0" y="0"/>
                <wp:positionH relativeFrom="column">
                  <wp:posOffset>229870</wp:posOffset>
                </wp:positionH>
                <wp:positionV relativeFrom="paragraph">
                  <wp:posOffset>28575</wp:posOffset>
                </wp:positionV>
                <wp:extent cx="1600200" cy="456565"/>
                <wp:effectExtent l="635" t="635" r="29845" b="10795"/>
                <wp:wrapNone/>
                <wp:docPr id="1047" name="オブジェクト 0"/>
                <a:graphic xmlns:a="http://schemas.openxmlformats.org/drawingml/2006/main">
                  <a:graphicData uri="http://schemas.microsoft.com/office/word/2010/wordprocessingShape">
                    <wps:wsp>
                      <wps:cNvPr id="1047" name="オブジェクト 0"/>
                      <wps:cNvSpPr txBox="1"/>
                      <wps:spPr>
                        <a:xfrm>
                          <a:off x="0" y="0"/>
                          <a:ext cx="1600200" cy="45656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ascii="BIZ UDPゴシック" w:hAnsi="BIZ UDPゴシック" w:eastAsia="BIZ UDPゴシック"/>
                                <w:b w:val="1"/>
                                <w:sz w:val="32"/>
                              </w:rPr>
                            </w:pPr>
                            <w:r>
                              <w:rPr>
                                <w:rFonts w:hint="eastAsia" w:ascii="BIZ UDPゴシック" w:hAnsi="BIZ UDPゴシック" w:eastAsia="BIZ UDPゴシック"/>
                                <w:b w:val="1"/>
                                <w:i w:val="0"/>
                                <w:caps w:val="0"/>
                                <w:color w:val="333333"/>
                                <w:spacing w:val="0"/>
                                <w:sz w:val="28"/>
                              </w:rPr>
                              <w:t>農業委員会定例</w:t>
                            </w:r>
                          </w:p>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総会での審議</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4;mso-wrap-distance-left:5.65pt;width:126pt;height:35.950000000000003pt;mso-position-horizontal-relative:text;position:absolute;margin-left:18.100000000000001pt;margin-top:2.25pt;mso-wrap-distance-bottom:0pt;mso-wrap-distance-right:5.65pt;mso-wrap-distance-top:0pt;v-text-anchor:middle;" o:spid="_x0000_s1047"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ascii="BIZ UDPゴシック" w:hAnsi="BIZ UDPゴシック" w:eastAsia="BIZ UDPゴシック"/>
                          <w:b w:val="1"/>
                          <w:sz w:val="32"/>
                        </w:rPr>
                      </w:pPr>
                      <w:r>
                        <w:rPr>
                          <w:rFonts w:hint="eastAsia" w:ascii="BIZ UDPゴシック" w:hAnsi="BIZ UDPゴシック" w:eastAsia="BIZ UDPゴシック"/>
                          <w:b w:val="1"/>
                          <w:i w:val="0"/>
                          <w:caps w:val="0"/>
                          <w:color w:val="333333"/>
                          <w:spacing w:val="0"/>
                          <w:sz w:val="28"/>
                        </w:rPr>
                        <w:t>農業委員会定例</w:t>
                      </w:r>
                    </w:p>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総会での審議</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22" behindDoc="0" locked="0" layoutInCell="1" hidden="0" allowOverlap="1">
                <wp:simplePos x="0" y="0"/>
                <wp:positionH relativeFrom="column">
                  <wp:posOffset>895985</wp:posOffset>
                </wp:positionH>
                <wp:positionV relativeFrom="paragraph">
                  <wp:posOffset>129540</wp:posOffset>
                </wp:positionV>
                <wp:extent cx="158750" cy="262890"/>
                <wp:effectExtent l="635" t="635" r="29845" b="10795"/>
                <wp:wrapNone/>
                <wp:docPr id="1048" name="オブジェクト 0"/>
                <a:graphic xmlns:a="http://schemas.openxmlformats.org/drawingml/2006/main">
                  <a:graphicData uri="http://schemas.microsoft.com/office/word/2010/wordprocessingShape">
                    <wps:wsp>
                      <wps:cNvPr id="1048" name="オブジェクト 0"/>
                      <wps:cNvSpPr/>
                      <wps:spPr>
                        <a:xfrm>
                          <a:off x="0" y="0"/>
                          <a:ext cx="158750" cy="262890"/>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position-vertical-relative:text;z-index:22;mso-wrap-distance-left:16pt;width:12.5pt;height:20.7pt;mso-position-horizontal-relative:text;position:absolute;margin-left:70.55pt;margin-top:10.19pt;mso-wrap-distance-bottom:0pt;mso-wrap-distance-right:16pt;mso-wrap-distance-top:0pt;" o:spid="_x0000_s1048"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0" w:leftChars="0" w:right="144" w:rightChars="60" w:firstLineChars="0"/>
        <w:rPr>
          <w:rFonts w:hint="eastAsia" w:ascii="BIZ UDPゴシック" w:hAnsi="BIZ UDPゴシック" w:eastAsia="BIZ UDPゴシック"/>
          <w:b w:val="1"/>
          <w:i w:val="0"/>
          <w:caps w:val="0"/>
          <w:color w:val="auto"/>
          <w:spacing w:val="0"/>
          <w:sz w:val="32"/>
        </w:rPr>
      </w:pPr>
      <w:r>
        <w:rPr>
          <w:rFonts w:hint="eastAsia" w:ascii="BIZ UDPゴシック" w:hAnsi="BIZ UDPゴシック" w:eastAsia="BIZ UDPゴシック"/>
          <w:b w:val="1"/>
          <w:i w:val="0"/>
          <w:caps w:val="0"/>
          <w:color w:val="auto"/>
          <w:spacing w:val="0"/>
          <w:sz w:val="32"/>
        </w:rPr>
        <w:t>　　　　　　　　　　　</w:t>
      </w:r>
      <w:r>
        <w:rPr>
          <w:rFonts w:hint="eastAsia" w:ascii="BIZ UDPゴシック" w:hAnsi="BIZ UDPゴシック" w:eastAsia="BIZ UDPゴシック"/>
          <w:b w:val="1"/>
          <w:i w:val="0"/>
          <w:caps w:val="0"/>
          <w:color w:val="auto"/>
          <w:spacing w:val="0"/>
          <w:sz w:val="24"/>
        </w:rPr>
        <w:t>転用面積が</w:t>
      </w:r>
      <w:r>
        <w:rPr>
          <w:rFonts w:hint="eastAsia" w:ascii="BIZ UDPゴシック" w:hAnsi="BIZ UDPゴシック" w:eastAsia="BIZ UDPゴシック"/>
          <w:b w:val="1"/>
          <w:i w:val="0"/>
          <w:caps w:val="0"/>
          <w:color w:val="auto"/>
          <w:spacing w:val="0"/>
          <w:sz w:val="24"/>
        </w:rPr>
        <w:t>3,000</w:t>
      </w:r>
      <w:r>
        <w:rPr>
          <w:rFonts w:hint="eastAsia" w:ascii="BIZ UDPゴシック" w:hAnsi="BIZ UDPゴシック" w:eastAsia="BIZ UDPゴシック"/>
          <w:b w:val="1"/>
          <w:i w:val="0"/>
          <w:caps w:val="0"/>
          <w:color w:val="auto"/>
          <w:spacing w:val="0"/>
          <w:sz w:val="24"/>
        </w:rPr>
        <w:t>㎡以下の案件</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24"/>
        </w:rPr>
      </w:pPr>
      <w:r>
        <w:rPr>
          <w:rFonts w:hint="eastAsia"/>
        </w:rPr>
        <mc:AlternateContent>
          <mc:Choice Requires="wps">
            <w:drawing>
              <wp:anchor distT="0" distB="0" distL="203200" distR="203200" simplePos="0" relativeHeight="23" behindDoc="0" locked="0" layoutInCell="1" hidden="0" allowOverlap="1">
                <wp:simplePos x="0" y="0"/>
                <wp:positionH relativeFrom="column">
                  <wp:posOffset>2463165</wp:posOffset>
                </wp:positionH>
                <wp:positionV relativeFrom="paragraph">
                  <wp:posOffset>-608330</wp:posOffset>
                </wp:positionV>
                <wp:extent cx="544195" cy="1795780"/>
                <wp:effectExtent l="635" t="635" r="29845" b="10795"/>
                <wp:wrapNone/>
                <wp:docPr id="1049" name="オブジェクト 0"/>
                <a:graphic xmlns:a="http://schemas.openxmlformats.org/drawingml/2006/main">
                  <a:graphicData uri="http://schemas.microsoft.com/office/word/2010/wordprocessingShape">
                    <wps:wsp>
                      <wps:cNvPr id="1049" name="オブジェクト 0"/>
                      <wps:cNvSpPr/>
                      <wps:spPr>
                        <a:xfrm rot="16200000">
                          <a:off x="0" y="0"/>
                          <a:ext cx="544195" cy="1795780"/>
                        </a:xfrm>
                        <a:custGeom>
                          <a:avLst/>
                          <a:gdLst/>
                          <a:ahLst/>
                          <a:cxnLst/>
                          <a:rect l="l" t="t" r="r" b="b"/>
                          <a:pathLst>
                            <a:path w="21600" h="21600" extrusionOk="1">
                              <a:moveTo>
                                <a:pt x="15866" y="1310"/>
                              </a:moveTo>
                              <a:lnTo>
                                <a:pt x="15861" y="20670"/>
                              </a:lnTo>
                              <a:lnTo>
                                <a:pt x="3458" y="20689"/>
                              </a:lnTo>
                              <a:lnTo>
                                <a:pt x="3458" y="21600"/>
                              </a:lnTo>
                              <a:lnTo>
                                <a:pt x="0" y="20038"/>
                              </a:lnTo>
                              <a:lnTo>
                                <a:pt x="3458" y="18300"/>
                              </a:lnTo>
                              <a:lnTo>
                                <a:pt x="3526" y="19608"/>
                              </a:lnTo>
                              <a:lnTo>
                                <a:pt x="13092" y="19543"/>
                              </a:lnTo>
                              <a:lnTo>
                                <a:pt x="13210" y="0"/>
                              </a:lnTo>
                              <a:lnTo>
                                <a:pt x="21600" y="44"/>
                              </a:lnTo>
                              <a:lnTo>
                                <a:pt x="21600" y="1236"/>
                              </a:lnTo>
                              <a:lnTo>
                                <a:pt x="15866" y="1239"/>
                              </a:lnTo>
                            </a:path>
                          </a:pathLst>
                        </a:cu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オブジェクト 0" style="rotation:270;mso-position-vertical-relative:text;z-index:23;mso-wrap-distance-left:16pt;width:42.85pt;height:141.4pt;mso-position-horizontal-relative:text;position:absolute;margin-left:193.95pt;margin-top:-47.9pt;mso-wrap-distance-bottom:0pt;mso-wrap-distance-right:16pt;mso-wrap-distance-top:0pt;" o:spid="_x0000_s1049" o:allowincell="t" o:allowoverlap="t" filled="t" fillcolor="#5b9bd5 [3204]" stroked="t" strokecolor="#000000 [3213]" strokeweight="0.25pt" o:spt="100" path="m15866,1310l15866,1310l15861,20670l3458,20689l3458,21600l0,20038l3458,18300l3526,19608l13092,19543l13210,0l21600,44l21600,1236l15866,1239e">
                <v:path textboxrect="0,0,21600,21600" arrowok="true"/>
                <v:fill/>
                <v:stroke linestyle="single" joinstyle="round" endcap="flat" dashstyle="solid" filltype="solid"/>
                <v:textbox style="layout-flow:horizontal;"/>
                <v:imagedata o:title=""/>
                <w10:wrap type="none" anchorx="text" anchory="text"/>
              </v:shape>
            </w:pict>
          </mc:Fallback>
        </mc:AlternateContent>
      </w:r>
      <w:r>
        <w:rPr>
          <w:rFonts w:hint="eastAsia" w:ascii="BIZ UDPゴシック" w:hAnsi="BIZ UDPゴシック" w:eastAsia="BIZ UDPゴシック"/>
          <w:b w:val="1"/>
          <w:i w:val="0"/>
          <w:caps w:val="0"/>
          <w:color w:val="auto"/>
          <w:spacing w:val="0"/>
          <w:sz w:val="24"/>
        </w:rPr>
        <w:t>　　　　　　　　　　　　　　　　　　　　　　　　　　　　　　　　　　　　　　　　　　　　　　</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24"/>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24"/>
        </w:rPr>
      </w:pPr>
      <w:r>
        <w:rPr>
          <w:rFonts w:hint="eastAsia" w:ascii="BIZ UDPゴシック" w:hAnsi="BIZ UDPゴシック" w:eastAsia="BIZ UDPゴシック"/>
          <w:b w:val="1"/>
          <w:i w:val="0"/>
          <w:caps w:val="0"/>
          <w:color w:val="auto"/>
          <w:spacing w:val="0"/>
          <w:sz w:val="24"/>
        </w:rPr>
        <w:t>転用面積が</w:t>
      </w:r>
      <w:r>
        <w:rPr>
          <w:rFonts w:hint="eastAsia" w:ascii="BIZ UDPゴシック" w:hAnsi="BIZ UDPゴシック" w:eastAsia="BIZ UDPゴシック"/>
          <w:b w:val="1"/>
          <w:i w:val="0"/>
          <w:caps w:val="0"/>
          <w:color w:val="auto"/>
          <w:spacing w:val="0"/>
          <w:sz w:val="24"/>
        </w:rPr>
        <w:t>3,000</w:t>
      </w:r>
      <w:r>
        <w:rPr>
          <w:rFonts w:hint="eastAsia" w:ascii="BIZ UDPゴシック" w:hAnsi="BIZ UDPゴシック" w:eastAsia="BIZ UDPゴシック"/>
          <w:b w:val="1"/>
          <w:i w:val="0"/>
          <w:caps w:val="0"/>
          <w:color w:val="auto"/>
          <w:spacing w:val="0"/>
          <w:sz w:val="24"/>
        </w:rPr>
        <w:t>㎡を超える案件</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ascii="BIZ UDPゴシック" w:hAnsi="BIZ UDPゴシック" w:eastAsia="BIZ UDPゴシック"/>
          <w:b w:val="1"/>
          <w:i w:val="0"/>
          <w:caps w:val="0"/>
          <w:color w:val="auto"/>
          <w:spacing w:val="0"/>
          <w:sz w:val="24"/>
        </w:rPr>
        <w:t>営農型太陽光発電施設にかかわる案件</w:t>
      </w:r>
      <w:r>
        <w:rPr>
          <w:rFonts w:hint="eastAsia"/>
        </w:rPr>
        <mc:AlternateContent>
          <mc:Choice Requires="wps">
            <w:drawing>
              <wp:anchor distT="0" distB="0" distL="71755" distR="71755" simplePos="0" relativeHeight="24" behindDoc="0" locked="0" layoutInCell="1" hidden="0" allowOverlap="1">
                <wp:simplePos x="0" y="0"/>
                <wp:positionH relativeFrom="column">
                  <wp:posOffset>3128010</wp:posOffset>
                </wp:positionH>
                <wp:positionV relativeFrom="paragraph">
                  <wp:posOffset>27940</wp:posOffset>
                </wp:positionV>
                <wp:extent cx="708660" cy="558800"/>
                <wp:effectExtent l="635" t="635" r="29845" b="10795"/>
                <wp:wrapNone/>
                <wp:docPr id="1050" name="オブジェクト 0"/>
                <a:graphic xmlns:a="http://schemas.openxmlformats.org/drawingml/2006/main">
                  <a:graphicData uri="http://schemas.microsoft.com/office/word/2010/wordprocessingShape">
                    <wps:wsp>
                      <wps:cNvPr id="1050" name="オブジェクト 0"/>
                      <wps:cNvSpPr txBox="1"/>
                      <wps:spPr>
                        <a:xfrm>
                          <a:off x="0" y="0"/>
                          <a:ext cx="708660" cy="5588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許可書の交付</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4;mso-wrap-distance-left:5.65pt;width:55.8pt;height:44pt;mso-position-horizontal-relative:text;position:absolute;margin-left:246.3pt;margin-top:2.2000000000000002pt;mso-wrap-distance-bottom:0pt;mso-wrap-distance-right:5.65pt;mso-wrap-distance-top:0pt;v-text-anchor:middle;" o:spid="_x0000_s1050"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許可書の交付</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29" behindDoc="0" locked="0" layoutInCell="1" hidden="0" allowOverlap="1">
                <wp:simplePos x="0" y="0"/>
                <wp:positionH relativeFrom="column">
                  <wp:posOffset>3836670</wp:posOffset>
                </wp:positionH>
                <wp:positionV relativeFrom="paragraph">
                  <wp:posOffset>27940</wp:posOffset>
                </wp:positionV>
                <wp:extent cx="2134235" cy="554990"/>
                <wp:effectExtent l="635" t="635" r="29845" b="10795"/>
                <wp:wrapNone/>
                <wp:docPr id="1051" name="オブジェクト 0"/>
                <a:graphic xmlns:a="http://schemas.openxmlformats.org/drawingml/2006/main">
                  <a:graphicData uri="http://schemas.microsoft.com/office/word/2010/wordprocessingShape">
                    <wps:wsp>
                      <wps:cNvPr id="1051" name="オブジェクト 0"/>
                      <wps:cNvSpPr txBox="1"/>
                      <wps:spPr>
                        <a:xfrm>
                          <a:off x="0" y="0"/>
                          <a:ext cx="2134235" cy="55499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numPr>
                                <w:numId w:val="0"/>
                              </w:numPr>
                              <w:spacing w:before="0" w:beforeLines="0" w:beforeAutospacing="0" w:after="0" w:afterLines="0" w:afterAutospacing="0" w:line="280" w:lineRule="exact"/>
                              <w:ind w:leftChars="0" w:right="0" w:rightChars="0" w:firstLineChars="0"/>
                              <w:rPr>
                                <w:rFonts w:hint="eastAsia"/>
                              </w:rPr>
                            </w:pPr>
                            <w:r>
                              <w:rPr>
                                <w:rFonts w:hint="eastAsia" w:ascii="BIZ UDPゴシック" w:hAnsi="BIZ UDPゴシック" w:eastAsia="BIZ UDPゴシック"/>
                                <w:sz w:val="24"/>
                              </w:rPr>
                              <w:t>農業委員会事務局から許可の連絡をいたしますので、事務局へ受領にお越しください。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9;mso-wrap-distance-left:5.65pt;width:168.05pt;height:43.7pt;mso-position-horizontal-relative:text;position:absolute;margin-left:302.10000000000002pt;margin-top:2.2000000000000002pt;mso-wrap-distance-bottom:0pt;mso-wrap-distance-right:5.65pt;mso-wrap-distance-top:0pt;" o:spid="_x0000_s1051"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widowControl w:val="1"/>
                        <w:numPr>
                          <w:numId w:val="0"/>
                        </w:numPr>
                        <w:spacing w:before="0" w:beforeLines="0" w:beforeAutospacing="0" w:after="0" w:afterLines="0" w:afterAutospacing="0" w:line="280" w:lineRule="exact"/>
                        <w:ind w:leftChars="0" w:right="0" w:rightChars="0" w:firstLineChars="0"/>
                        <w:rPr>
                          <w:rFonts w:hint="eastAsia"/>
                        </w:rPr>
                      </w:pPr>
                      <w:r>
                        <w:rPr>
                          <w:rFonts w:hint="eastAsia" w:ascii="BIZ UDPゴシック" w:hAnsi="BIZ UDPゴシック" w:eastAsia="BIZ UDPゴシック"/>
                          <w:sz w:val="24"/>
                        </w:rPr>
                        <w:t>農業委員会事務局から許可の連絡をいたしますので、事務局へ受領にお越しください。</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71755" distR="71755" simplePos="0" relativeHeight="25" behindDoc="0" locked="0" layoutInCell="1" hidden="0" allowOverlap="1">
                <wp:simplePos x="0" y="0"/>
                <wp:positionH relativeFrom="column">
                  <wp:posOffset>180975</wp:posOffset>
                </wp:positionH>
                <wp:positionV relativeFrom="paragraph">
                  <wp:posOffset>15875</wp:posOffset>
                </wp:positionV>
                <wp:extent cx="1429385" cy="425450"/>
                <wp:effectExtent l="635" t="635" r="29845" b="10795"/>
                <wp:wrapNone/>
                <wp:docPr id="1052" name="オブジェクト 0"/>
                <a:graphic xmlns:a="http://schemas.openxmlformats.org/drawingml/2006/main">
                  <a:graphicData uri="http://schemas.microsoft.com/office/word/2010/wordprocessingShape">
                    <wps:wsp>
                      <wps:cNvPr id="1052" name="オブジェクト 0"/>
                      <wps:cNvSpPr txBox="1"/>
                      <wps:spPr>
                        <a:xfrm>
                          <a:off x="0" y="0"/>
                          <a:ext cx="1429385" cy="42545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南信地区常設審議会意見聴取</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5;mso-wrap-distance-left:5.65pt;width:112.55pt;height:33.5pt;mso-position-horizontal-relative:text;position:absolute;margin-left:14.25pt;margin-top:1.25pt;mso-wrap-distance-bottom:0pt;mso-wrap-distance-right:5.65pt;mso-wrap-distance-top:0pt;v-text-anchor:middle;" o:spid="_x0000_s1052"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南信地区常設審議会意見聴取</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32"/>
        </w:rPr>
      </w:pPr>
      <w:r>
        <w:rPr>
          <w:rFonts w:hint="eastAsia"/>
        </w:rPr>
        <mc:AlternateContent>
          <mc:Choice Requires="wps">
            <w:drawing>
              <wp:anchor distT="0" distB="0" distL="203200" distR="203200" simplePos="0" relativeHeight="28" behindDoc="0" locked="0" layoutInCell="1" hidden="0" allowOverlap="1">
                <wp:simplePos x="0" y="0"/>
                <wp:positionH relativeFrom="column">
                  <wp:posOffset>2451735</wp:posOffset>
                </wp:positionH>
                <wp:positionV relativeFrom="paragraph">
                  <wp:posOffset>-693420</wp:posOffset>
                </wp:positionV>
                <wp:extent cx="330835" cy="1894205"/>
                <wp:effectExtent l="635" t="635" r="29845" b="10795"/>
                <wp:wrapNone/>
                <wp:docPr id="1053" name="オブジェクト 0"/>
                <a:graphic xmlns:a="http://schemas.openxmlformats.org/drawingml/2006/main">
                  <a:graphicData uri="http://schemas.microsoft.com/office/word/2010/wordprocessingShape">
                    <wps:wsp>
                      <wps:cNvPr id="1053" name="オブジェクト 0"/>
                      <wps:cNvSpPr/>
                      <wps:spPr>
                        <a:xfrm rot="5400000" flipH="1" flipV="1">
                          <a:off x="0" y="0"/>
                          <a:ext cx="330835" cy="1894205"/>
                        </a:xfrm>
                        <a:custGeom>
                          <a:avLst/>
                          <a:gdLst/>
                          <a:ahLst/>
                          <a:cxnLst/>
                          <a:rect l="l" t="t" r="r" b="b"/>
                          <a:pathLst>
                            <a:path w="21600" h="21600" extrusionOk="1">
                              <a:moveTo>
                                <a:pt x="133" y="19"/>
                              </a:moveTo>
                              <a:lnTo>
                                <a:pt x="0" y="20662"/>
                              </a:lnTo>
                              <a:lnTo>
                                <a:pt x="16891" y="20681"/>
                              </a:lnTo>
                              <a:lnTo>
                                <a:pt x="16891" y="21600"/>
                              </a:lnTo>
                              <a:lnTo>
                                <a:pt x="21600" y="20023"/>
                              </a:lnTo>
                              <a:lnTo>
                                <a:pt x="16891" y="18269"/>
                              </a:lnTo>
                              <a:lnTo>
                                <a:pt x="16798" y="19589"/>
                              </a:lnTo>
                              <a:lnTo>
                                <a:pt x="3228" y="19702"/>
                              </a:lnTo>
                              <a:lnTo>
                                <a:pt x="3421" y="0"/>
                              </a:lnTo>
                              <a:lnTo>
                                <a:pt x="131" y="19"/>
                              </a:lnTo>
                            </a:path>
                          </a:pathLst>
                        </a:cu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オブジェクト 0" style="rotation:90;mso-position-vertical-relative:text;z-index:28;mso-wrap-distance-left:16pt;width:26.05pt;height:149.15pt;mso-position-horizontal-relative:text;position:absolute;margin-left:193.05pt;margin-top:-54.6pt;mso-wrap-distance-bottom:0pt;mso-wrap-distance-right:16pt;mso-wrap-distance-top:0pt;flip:x y;" o:spid="_x0000_s1053" o:allowincell="t" o:allowoverlap="t" filled="t" fillcolor="#5b9bd5 [3204]" stroked="t" strokecolor="#000000 [3213]" strokeweight="0.25pt" o:spt="100" path="m133,19l133,19l0,20662l16891,20681l16891,21600l21600,20023l16891,18269l16798,19589l3228,19702l3421,0l131,19e">
                <v:path textboxrect="0,0,21600,21600" arrowok="true"/>
                <v:fill/>
                <v:stroke linestyle="single" joinstyle="round"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27" behindDoc="0" locked="0" layoutInCell="1" hidden="0" allowOverlap="1">
                <wp:simplePos x="0" y="0"/>
                <wp:positionH relativeFrom="column">
                  <wp:posOffset>755015</wp:posOffset>
                </wp:positionH>
                <wp:positionV relativeFrom="paragraph">
                  <wp:posOffset>86360</wp:posOffset>
                </wp:positionV>
                <wp:extent cx="178435" cy="167005"/>
                <wp:effectExtent l="635" t="1270" r="29845" b="10795"/>
                <wp:wrapNone/>
                <wp:docPr id="1054" name="オブジェクト 0"/>
                <a:graphic xmlns:a="http://schemas.openxmlformats.org/drawingml/2006/main">
                  <a:graphicData uri="http://schemas.microsoft.com/office/word/2010/wordprocessingShape">
                    <wps:wsp>
                      <wps:cNvPr id="1054" name="オブジェクト 0"/>
                      <wps:cNvSpPr/>
                      <wps:spPr>
                        <a:xfrm rot="60000">
                          <a:off x="0" y="0"/>
                          <a:ext cx="178435" cy="167005"/>
                        </a:xfrm>
                        <a:prstGeom prst="downArrow">
                          <a:avLst/>
                        </a:prstGeom>
                        <a:ln w="3175"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rotation:1;mso-position-vertical-relative:text;z-index:27;mso-wrap-distance-left:16pt;width:14.05pt;height:13.15pt;mso-position-horizontal-relative:text;position:absolute;margin-left:59.45pt;margin-top:6.8pt;mso-wrap-distance-bottom:0pt;mso-wrap-distance-right:16pt;mso-wrap-distance-top:0pt;" o:spid="_x0000_s1054" o:allowincell="t" o:allowoverlap="t" filled="t" fillcolor="#5b9bd5 [3204]" stroked="t" strokecolor="#000000 [3213]" strokeweight="0.25pt" o:spt="67" type="#_x0000_t67" adj="10800,5400">
                <v:fill/>
                <v:stroke linestyle="single" endcap="flat" dashstyle="solid" filltype="solid"/>
                <v:textbox style="layout-flow:horizontal;"/>
                <v:imagedata o:title=""/>
                <w10:wrap type="none" anchorx="text" anchory="text"/>
              </v:shape>
            </w:pict>
          </mc:Fallback>
        </mc:AlternateConten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24"/>
        </w:rPr>
      </w:pPr>
      <w:r>
        <w:rPr>
          <w:rFonts w:hint="eastAsia"/>
        </w:rPr>
        <mc:AlternateContent>
          <mc:Choice Requires="wps">
            <w:drawing>
              <wp:anchor distT="0" distB="0" distL="71755" distR="71755" simplePos="0" relativeHeight="30" behindDoc="0" locked="0" layoutInCell="1" hidden="0" allowOverlap="1">
                <wp:simplePos x="0" y="0"/>
                <wp:positionH relativeFrom="column">
                  <wp:posOffset>180975</wp:posOffset>
                </wp:positionH>
                <wp:positionV relativeFrom="paragraph">
                  <wp:posOffset>73025</wp:posOffset>
                </wp:positionV>
                <wp:extent cx="1429385" cy="425450"/>
                <wp:effectExtent l="635" t="635" r="29845" b="10795"/>
                <wp:wrapNone/>
                <wp:docPr id="1055" name="オブジェクト 0"/>
                <a:graphic xmlns:a="http://schemas.openxmlformats.org/drawingml/2006/main">
                  <a:graphicData uri="http://schemas.microsoft.com/office/word/2010/wordprocessingShape">
                    <wps:wsp>
                      <wps:cNvPr id="1055" name="オブジェクト 0"/>
                      <wps:cNvSpPr txBox="1"/>
                      <wps:spPr>
                        <a:xfrm>
                          <a:off x="0" y="0"/>
                          <a:ext cx="1429385" cy="42545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ascii="BIZ UDPゴシック" w:hAnsi="BIZ UDPゴシック" w:eastAsia="BIZ UDPゴシック"/>
                                <w:b w:val="1"/>
                                <w:sz w:val="32"/>
                              </w:rPr>
                            </w:pPr>
                            <w:r>
                              <w:rPr>
                                <w:rFonts w:hint="eastAsia" w:ascii="BIZ UDPゴシック" w:hAnsi="BIZ UDPゴシック" w:eastAsia="BIZ UDPゴシック"/>
                                <w:b w:val="1"/>
                                <w:i w:val="0"/>
                                <w:caps w:val="0"/>
                                <w:color w:val="333333"/>
                                <w:spacing w:val="0"/>
                                <w:sz w:val="28"/>
                              </w:rPr>
                              <w:t>県常設審議会</w:t>
                            </w:r>
                          </w:p>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意見聴取</w:t>
                            </w:r>
                          </w:p>
                        </w:txbxContent>
                      </wps:txbx>
                      <wps:bodyPr vertOverflow="overflow" horzOverflow="overflow" wrap="square" lIns="36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0;mso-wrap-distance-left:5.65pt;width:112.55pt;height:33.5pt;mso-position-horizontal-relative:text;position:absolute;margin-left:14.25pt;margin-top:5.75pt;mso-wrap-distance-bottom:0pt;mso-wrap-distance-right:5.65pt;mso-wrap-distance-top:0pt;v-text-anchor:middle;" o:spid="_x0000_s1055" o:allowincell="t" o:allowoverlap="t" filled="t" fillcolor="#ffffff [3201]" stroked="t" strokecolor="#000000" strokeweight="0.5pt" o:spt="202" type="#_x0000_t202">
                <v:fill/>
                <v:stroke linestyle="single" filltype="solid"/>
                <v:textbox style="layout-flow:horizontal;" inset="0.99999999999999978mm,0.24694444444444438mm,0.99999999999999978mm,0.24694444444444438mm">
                  <w:txbxContent>
                    <w:p>
                      <w:pPr>
                        <w:pStyle w:val="0"/>
                        <w:widowControl w:val="1"/>
                        <w:spacing w:before="0" w:beforeLines="0" w:beforeAutospacing="0" w:after="0" w:afterLines="0" w:afterAutospacing="0" w:line="280" w:lineRule="exact"/>
                        <w:ind w:left="0" w:leftChars="0" w:right="144" w:rightChars="60" w:firstLineChars="0"/>
                        <w:jc w:val="center"/>
                        <w:rPr>
                          <w:rFonts w:hint="eastAsia" w:ascii="BIZ UDPゴシック" w:hAnsi="BIZ UDPゴシック" w:eastAsia="BIZ UDPゴシック"/>
                          <w:b w:val="1"/>
                          <w:sz w:val="32"/>
                        </w:rPr>
                      </w:pPr>
                      <w:r>
                        <w:rPr>
                          <w:rFonts w:hint="eastAsia" w:ascii="BIZ UDPゴシック" w:hAnsi="BIZ UDPゴシック" w:eastAsia="BIZ UDPゴシック"/>
                          <w:b w:val="1"/>
                          <w:i w:val="0"/>
                          <w:caps w:val="0"/>
                          <w:color w:val="333333"/>
                          <w:spacing w:val="0"/>
                          <w:sz w:val="28"/>
                        </w:rPr>
                        <w:t>県常設審議会</w:t>
                      </w:r>
                    </w:p>
                    <w:p>
                      <w:pPr>
                        <w:pStyle w:val="0"/>
                        <w:widowControl w:val="1"/>
                        <w:spacing w:before="0" w:beforeLines="0" w:beforeAutospacing="0" w:after="0" w:afterLines="0" w:afterAutospacing="0" w:line="280" w:lineRule="exact"/>
                        <w:ind w:left="0" w:leftChars="0" w:right="144" w:rightChars="60" w:firstLineChars="0"/>
                        <w:jc w:val="center"/>
                        <w:rPr>
                          <w:rFonts w:hint="eastAsia"/>
                          <w:b w:val="1"/>
                          <w:sz w:val="32"/>
                        </w:rPr>
                      </w:pPr>
                      <w:r>
                        <w:rPr>
                          <w:rFonts w:hint="eastAsia" w:ascii="BIZ UDPゴシック" w:hAnsi="BIZ UDPゴシック" w:eastAsia="BIZ UDPゴシック"/>
                          <w:b w:val="1"/>
                          <w:i w:val="0"/>
                          <w:caps w:val="0"/>
                          <w:color w:val="333333"/>
                          <w:spacing w:val="0"/>
                          <w:sz w:val="28"/>
                        </w:rPr>
                        <w:t>意見聴取</w:t>
                      </w:r>
                    </w:p>
                  </w:txbxContent>
                </v:textbox>
                <v:imagedata o:title=""/>
                <w10:wrap type="none" anchorx="text" anchory="text"/>
              </v:shape>
            </w:pict>
          </mc:Fallback>
        </mc:AlternateContent>
      </w:r>
      <w:r>
        <w:rPr>
          <w:rFonts w:hint="eastAsia" w:ascii="BIZ UDPゴシック" w:hAnsi="BIZ UDPゴシック" w:eastAsia="BIZ UDPゴシック"/>
          <w:b w:val="1"/>
          <w:i w:val="0"/>
          <w:caps w:val="0"/>
          <w:color w:val="auto"/>
          <w:spacing w:val="0"/>
          <w:sz w:val="24"/>
        </w:rPr>
        <w:t xml:space="preserve"> </w:t>
      </w:r>
    </w:p>
    <w:p>
      <w:pPr>
        <w:pStyle w:val="0"/>
        <w:widowControl w:val="1"/>
        <w:spacing w:before="0" w:beforeLines="0" w:beforeAutospacing="0" w:after="0" w:afterLines="0" w:afterAutospacing="0" w:line="280" w:lineRule="exact"/>
        <w:ind w:left="60" w:right="0" w:rightChars="60"/>
        <w:rPr>
          <w:rFonts w:hint="eastAsia" w:ascii="BIZ UDPゴシック" w:hAnsi="BIZ UDPゴシック" w:eastAsia="BIZ UDPゴシック"/>
          <w:b w:val="1"/>
          <w:i w:val="0"/>
          <w:caps w:val="0"/>
          <w:color w:val="auto"/>
          <w:spacing w:val="0"/>
          <w:sz w:val="24"/>
        </w:rPr>
      </w:pPr>
    </w:p>
    <w:p>
      <w:pPr>
        <w:pStyle w:val="0"/>
        <w:widowControl w:val="1"/>
        <w:spacing w:before="0" w:beforeLines="0" w:beforeAutospacing="0" w:after="0" w:afterLines="0" w:afterAutospacing="0" w:line="280" w:lineRule="exact"/>
        <w:ind w:right="0" w:rightChars="0"/>
        <w:jc w:val="center"/>
        <w:rPr>
          <w:rFonts w:hint="eastAsia" w:ascii="BIZ UDPゴシック" w:hAnsi="BIZ UDPゴシック" w:eastAsia="BIZ UDPゴシック"/>
          <w:b w:val="1"/>
          <w:i w:val="0"/>
          <w:caps w:val="0"/>
          <w:color w:val="333333"/>
          <w:spacing w:val="0"/>
          <w:sz w:val="32"/>
        </w:rPr>
      </w:pPr>
      <w:r>
        <w:rPr>
          <w:rFonts w:hint="eastAsia" w:ascii="BIZ UDPゴシック" w:hAnsi="BIZ UDPゴシック" w:eastAsia="BIZ UDPゴシック"/>
          <w:b w:val="1"/>
          <w:i w:val="0"/>
          <w:caps w:val="0"/>
          <w:color w:val="333333"/>
          <w:spacing w:val="0"/>
          <w:sz w:val="28"/>
        </w:rPr>
        <w:t>申請内容によりご注意いただく事例</w:t>
      </w:r>
    </w:p>
    <w:p>
      <w:pPr>
        <w:pStyle w:val="0"/>
        <w:widowControl w:val="1"/>
        <w:spacing w:before="0" w:beforeLines="0" w:beforeAutospacing="0" w:after="0" w:afterLines="0" w:afterAutospacing="0" w:line="280" w:lineRule="exact"/>
        <w:ind w:left="48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 xml:space="preserve"> </w:t>
      </w:r>
    </w:p>
    <w:p>
      <w:pPr>
        <w:pStyle w:val="0"/>
        <w:widowControl w:val="1"/>
        <w:spacing w:before="0" w:beforeLines="0" w:beforeAutospacing="0" w:after="0" w:afterLines="0" w:afterAutospacing="0" w:line="280" w:lineRule="exact"/>
        <w:ind w:leftChars="0" w:right="0" w:rightChars="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転用事業の内容によって、ご注意いただく内容は以下のとおりです。</w:t>
      </w:r>
    </w:p>
    <w:p>
      <w:pPr>
        <w:pStyle w:val="0"/>
        <w:widowControl w:val="1"/>
        <w:spacing w:before="0" w:beforeLines="0" w:beforeAutospacing="0" w:after="0" w:afterLines="0" w:afterAutospacing="0" w:line="280" w:lineRule="exact"/>
        <w:ind w:leftChars="0" w:right="0" w:rightChars="0" w:firstLineChars="0"/>
        <w:rPr>
          <w:rFonts w:hint="eastAsia" w:ascii="BIZ UDPゴシック" w:hAnsi="BIZ UDPゴシック" w:eastAsia="BIZ UDPゴシック"/>
          <w:b w:val="1"/>
          <w:i w:val="0"/>
          <w:caps w:val="0"/>
          <w:color w:val="333333"/>
          <w:spacing w:val="0"/>
          <w:sz w:val="24"/>
        </w:rPr>
      </w:pPr>
    </w:p>
    <w:p>
      <w:pPr>
        <w:pStyle w:val="0"/>
        <w:widowControl w:val="1"/>
        <w:spacing w:before="0" w:beforeLines="0" w:beforeAutospacing="0" w:after="0" w:afterLines="0" w:afterAutospacing="0" w:line="280" w:lineRule="exact"/>
        <w:ind w:leftChars="0" w:right="0" w:rightChars="0" w:firstLineChars="0"/>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1"/>
          <w:i w:val="0"/>
          <w:caps w:val="0"/>
          <w:color w:val="333333"/>
          <w:spacing w:val="0"/>
          <w:sz w:val="24"/>
        </w:rPr>
        <w:t>●貸施設</w:t>
      </w:r>
      <w:r>
        <w:rPr>
          <w:rFonts w:hint="eastAsia" w:ascii="BIZ UDPゴシック" w:hAnsi="BIZ UDPゴシック" w:eastAsia="BIZ UDPゴシック"/>
          <w:b w:val="1"/>
          <w:i w:val="0"/>
          <w:caps w:val="0"/>
          <w:color w:val="333333"/>
          <w:spacing w:val="0"/>
          <w:sz w:val="24"/>
        </w:rPr>
        <w:t xml:space="preserve"> </w:t>
      </w:r>
    </w:p>
    <w:p>
      <w:pPr>
        <w:pStyle w:val="0"/>
        <w:widowControl w:val="1"/>
        <w:spacing w:before="0" w:beforeLines="0" w:beforeAutospacing="0" w:after="0" w:afterLines="0" w:afterAutospacing="0" w:line="280" w:lineRule="exact"/>
        <w:ind w:left="0" w:leftChars="0" w:right="0" w:rightChars="0" w:firstLine="240" w:firstLineChars="100"/>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0"/>
          <w:i w:val="0"/>
          <w:caps w:val="0"/>
          <w:color w:val="333333"/>
          <w:spacing w:val="0"/>
          <w:sz w:val="24"/>
        </w:rPr>
        <w:t>貸施設を目的とした転用の場合、次表の方針により対応することとされています。</w:t>
      </w:r>
    </w:p>
    <w:tbl>
      <w:tblPr>
        <w:tblStyle w:val="30"/>
        <w:tblW w:w="9735" w:type="dxa"/>
        <w:jc w:val="center"/>
        <w:tblInd w:w="0" w:type="dxa"/>
        <w:tblLayout w:type="fixed"/>
        <w:tblLook w:firstRow="1" w:lastRow="0" w:firstColumn="1" w:lastColumn="0" w:noHBand="0" w:noVBand="1" w:val="04A0"/>
      </w:tblPr>
      <w:tblGrid>
        <w:gridCol w:w="968"/>
        <w:gridCol w:w="835"/>
        <w:gridCol w:w="905"/>
        <w:gridCol w:w="1129"/>
        <w:gridCol w:w="968"/>
        <w:gridCol w:w="969"/>
        <w:gridCol w:w="1270"/>
        <w:gridCol w:w="1287"/>
        <w:gridCol w:w="1404"/>
      </w:tblGrid>
      <w:tr>
        <w:trPr/>
        <w:tc>
          <w:tcPr>
            <w:tcW w:w="974" w:type="dxa"/>
            <w:vAlign w:val="center"/>
          </w:tcPr>
          <w:p>
            <w:pPr>
              <w:pStyle w:val="0"/>
              <w:spacing w:after="0" w:afterLines="0" w:afterAutospacing="0"/>
              <w:rPr>
                <w:rFonts w:hint="eastAsia" w:ascii="BIZ UDPゴシック" w:hAnsi="BIZ UDPゴシック" w:eastAsia="BIZ UDPゴシック"/>
              </w:rPr>
            </w:pPr>
            <w:r>
              <w:rPr>
                <w:rFonts w:hint="eastAsia" w:ascii="BIZ UDPゴシック" w:hAnsi="BIZ UDPゴシック" w:eastAsia="BIZ UDPゴシック"/>
              </w:rPr>
              <w:t>内容</w:t>
            </w:r>
          </w:p>
        </w:tc>
        <w:tc>
          <w:tcPr>
            <w:tcW w:w="840"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rPr>
            </w:pPr>
            <w:r>
              <w:rPr>
                <w:rFonts w:hint="eastAsia" w:ascii="BIZ UDPゴシック" w:hAnsi="BIZ UDPゴシック" w:eastAsia="BIZ UDPゴシック"/>
              </w:rPr>
              <w:t>住宅</w:t>
            </w:r>
          </w:p>
        </w:tc>
        <w:tc>
          <w:tcPr>
            <w:tcW w:w="910"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rPr>
            </w:pPr>
            <w:r>
              <w:rPr>
                <w:rFonts w:hint="eastAsia" w:ascii="BIZ UDPゴシック" w:hAnsi="BIZ UDPゴシック" w:eastAsia="BIZ UDPゴシック"/>
              </w:rPr>
              <w:t>店舗</w:t>
            </w:r>
          </w:p>
        </w:tc>
        <w:tc>
          <w:tcPr>
            <w:tcW w:w="1137"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rPr>
            </w:pPr>
            <w:r>
              <w:rPr>
                <w:rFonts w:hint="eastAsia" w:ascii="BIZ UDPゴシック" w:hAnsi="BIZ UDPゴシック" w:eastAsia="BIZ UDPゴシック"/>
              </w:rPr>
              <w:t>事務所</w:t>
            </w:r>
          </w:p>
        </w:tc>
        <w:tc>
          <w:tcPr>
            <w:tcW w:w="974"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b w:val="0"/>
              </w:rPr>
            </w:pPr>
            <w:r>
              <w:rPr>
                <w:rFonts w:hint="eastAsia" w:ascii="BIZ UDPゴシック" w:hAnsi="BIZ UDPゴシック" w:eastAsia="BIZ UDPゴシック"/>
                <w:b w:val="0"/>
                <w:i w:val="0"/>
                <w:caps w:val="0"/>
                <w:color w:val="333333"/>
                <w:spacing w:val="0"/>
                <w:sz w:val="24"/>
              </w:rPr>
              <w:t>倉庫</w:t>
            </w:r>
          </w:p>
        </w:tc>
        <w:tc>
          <w:tcPr>
            <w:tcW w:w="974"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b w:val="0"/>
              </w:rPr>
            </w:pPr>
            <w:r>
              <w:rPr>
                <w:rFonts w:hint="eastAsia" w:ascii="BIZ UDPゴシック" w:hAnsi="BIZ UDPゴシック" w:eastAsia="BIZ UDPゴシック"/>
                <w:b w:val="0"/>
                <w:i w:val="0"/>
                <w:caps w:val="0"/>
                <w:color w:val="333333"/>
                <w:spacing w:val="0"/>
                <w:sz w:val="24"/>
              </w:rPr>
              <w:t>工場</w:t>
            </w:r>
          </w:p>
        </w:tc>
        <w:tc>
          <w:tcPr>
            <w:tcW w:w="1279"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b w:val="0"/>
              </w:rPr>
            </w:pPr>
            <w:r>
              <w:rPr>
                <w:rFonts w:hint="eastAsia" w:ascii="BIZ UDPゴシック" w:hAnsi="BIZ UDPゴシック" w:eastAsia="BIZ UDPゴシック"/>
                <w:b w:val="0"/>
                <w:i w:val="0"/>
                <w:caps w:val="0"/>
                <w:color w:val="333333"/>
                <w:spacing w:val="0"/>
                <w:sz w:val="24"/>
              </w:rPr>
              <w:t>資材置場</w:t>
            </w:r>
          </w:p>
        </w:tc>
        <w:tc>
          <w:tcPr>
            <w:tcW w:w="1295"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b w:val="0"/>
              </w:rPr>
            </w:pPr>
            <w:r>
              <w:rPr>
                <w:rFonts w:hint="eastAsia" w:ascii="BIZ UDPゴシック" w:hAnsi="BIZ UDPゴシック" w:eastAsia="BIZ UDPゴシック"/>
                <w:b w:val="0"/>
                <w:i w:val="0"/>
                <w:caps w:val="0"/>
                <w:color w:val="333333"/>
                <w:spacing w:val="0"/>
                <w:sz w:val="24"/>
              </w:rPr>
              <w:t xml:space="preserve"> </w:t>
            </w:r>
            <w:r>
              <w:rPr>
                <w:rFonts w:hint="eastAsia" w:ascii="BIZ UDPゴシック" w:hAnsi="BIZ UDPゴシック" w:eastAsia="BIZ UDPゴシック"/>
                <w:b w:val="0"/>
                <w:i w:val="0"/>
                <w:caps w:val="0"/>
                <w:color w:val="333333"/>
                <w:spacing w:val="0"/>
                <w:sz w:val="24"/>
              </w:rPr>
              <w:t>駐車場</w:t>
            </w:r>
          </w:p>
        </w:tc>
        <w:tc>
          <w:tcPr>
            <w:tcW w:w="1414" w:type="dxa"/>
            <w:vAlign w:val="center"/>
          </w:tcPr>
          <w:p>
            <w:pPr>
              <w:pStyle w:val="0"/>
              <w:spacing w:before="0" w:beforeLines="0" w:beforeAutospacing="0" w:after="0" w:afterLines="0" w:afterAutospacing="0" w:line="240" w:lineRule="exact"/>
              <w:jc w:val="center"/>
              <w:rPr>
                <w:rFonts w:hint="eastAsia" w:ascii="BIZ UDPゴシック" w:hAnsi="BIZ UDPゴシック" w:eastAsia="BIZ UDPゴシック"/>
                <w:b w:val="0"/>
              </w:rPr>
            </w:pPr>
            <w:r>
              <w:rPr>
                <w:rFonts w:hint="eastAsia" w:ascii="BIZ UDPゴシック" w:hAnsi="BIZ UDPゴシック" w:eastAsia="BIZ UDPゴシック"/>
                <w:b w:val="0"/>
                <w:i w:val="0"/>
                <w:caps w:val="0"/>
                <w:color w:val="333333"/>
                <w:spacing w:val="0"/>
                <w:sz w:val="24"/>
              </w:rPr>
              <w:t>運動施設遊技場</w:t>
            </w:r>
          </w:p>
        </w:tc>
      </w:tr>
      <w:tr>
        <w:trPr>
          <w:trHeight w:val="351" w:hRule="atLeast"/>
        </w:trPr>
        <w:tc>
          <w:tcPr>
            <w:tcW w:w="974" w:type="dxa"/>
            <w:vAlign w:val="center"/>
          </w:tcPr>
          <w:p>
            <w:pPr>
              <w:pStyle w:val="0"/>
              <w:spacing w:after="0" w:afterLines="0" w:afterAutospacing="0"/>
              <w:rPr>
                <w:rFonts w:hint="eastAsia" w:ascii="BIZ UDPゴシック" w:hAnsi="BIZ UDPゴシック" w:eastAsia="BIZ UDPゴシック"/>
              </w:rPr>
            </w:pPr>
            <w:r>
              <w:rPr>
                <w:rFonts w:hint="eastAsia" w:ascii="BIZ UDPゴシック" w:hAnsi="BIZ UDPゴシック" w:eastAsia="BIZ UDPゴシック"/>
              </w:rPr>
              <w:t>方針</w:t>
            </w:r>
          </w:p>
        </w:tc>
        <w:tc>
          <w:tcPr>
            <w:tcW w:w="840"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c>
          <w:tcPr>
            <w:tcW w:w="910"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c>
          <w:tcPr>
            <w:tcW w:w="1137"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c>
          <w:tcPr>
            <w:tcW w:w="974"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c>
          <w:tcPr>
            <w:tcW w:w="974"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c>
          <w:tcPr>
            <w:tcW w:w="1279"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c>
          <w:tcPr>
            <w:tcW w:w="1295"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c>
          <w:tcPr>
            <w:tcW w:w="1414" w:type="dxa"/>
            <w:vAlign w:val="center"/>
          </w:tcPr>
          <w:p>
            <w:pPr>
              <w:pStyle w:val="0"/>
              <w:spacing w:after="0" w:afterLines="0" w:afterAutospacing="0"/>
              <w:jc w:val="center"/>
              <w:rPr>
                <w:rFonts w:hint="eastAsia" w:ascii="BIZ UDPゴシック" w:hAnsi="BIZ UDPゴシック" w:eastAsia="BIZ UDPゴシック"/>
              </w:rPr>
            </w:pPr>
            <w:r>
              <w:rPr>
                <w:rFonts w:hint="eastAsia" w:ascii="BIZ UDPゴシック" w:hAnsi="BIZ UDPゴシック" w:eastAsia="BIZ UDPゴシック"/>
              </w:rPr>
              <w:t>□</w:t>
            </w:r>
          </w:p>
        </w:tc>
      </w:tr>
    </w:tbl>
    <w:p>
      <w:pPr>
        <w:pStyle w:val="0"/>
        <w:widowControl w:val="1"/>
        <w:spacing w:before="0" w:beforeLines="0" w:beforeAutospacing="0" w:after="0" w:afterLines="0" w:afterAutospacing="0" w:line="280" w:lineRule="exact"/>
        <w:ind w:left="1260" w:leftChars="0" w:right="0" w:rightChars="0" w:firstLine="0" w:firstLineChars="0"/>
        <w:jc w:val="both"/>
        <w:rPr>
          <w:rFonts w:hint="eastAsia" w:ascii="BIZ UDPゴシック" w:hAnsi="BIZ UDPゴシック" w:eastAsia="BIZ UDPゴシック"/>
          <w:b w:val="0"/>
          <w:i w:val="0"/>
          <w:caps w:val="0"/>
          <w:color w:val="333333"/>
          <w:spacing w:val="0"/>
          <w:sz w:val="21"/>
        </w:rPr>
      </w:pPr>
      <w:r>
        <w:rPr>
          <w:rFonts w:hint="eastAsia" w:ascii="BIZ UDPゴシック" w:hAnsi="BIZ UDPゴシック" w:eastAsia="BIZ UDPゴシック"/>
          <w:b w:val="0"/>
          <w:i w:val="0"/>
          <w:caps w:val="0"/>
          <w:color w:val="333333"/>
          <w:spacing w:val="0"/>
          <w:sz w:val="21"/>
        </w:rPr>
        <w:t>◎……農地転用許可基準により審査する。</w:t>
      </w:r>
    </w:p>
    <w:p>
      <w:pPr>
        <w:pStyle w:val="0"/>
        <w:widowControl w:val="1"/>
        <w:spacing w:before="0" w:beforeLines="0" w:beforeAutospacing="0" w:after="0" w:afterLines="0" w:afterAutospacing="0" w:line="280" w:lineRule="exact"/>
        <w:ind w:left="1260" w:leftChars="0" w:right="0" w:rightChars="0" w:firstLine="0" w:firstLineChars="0"/>
        <w:jc w:val="both"/>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0"/>
          <w:i w:val="0"/>
          <w:caps w:val="0"/>
          <w:color w:val="333333"/>
          <w:spacing w:val="0"/>
          <w:sz w:val="21"/>
        </w:rPr>
        <w:t>□……農地転用許可基準によるほか、貸施設の取扱方針に基づく審査を行うものとする。</w:t>
      </w:r>
    </w:p>
    <w:p>
      <w:pPr>
        <w:pStyle w:val="0"/>
        <w:widowControl w:val="1"/>
        <w:spacing w:before="0" w:beforeLines="0" w:beforeAutospacing="0" w:after="0" w:afterLines="0" w:afterAutospacing="0" w:line="240" w:lineRule="exact"/>
        <w:ind w:left="1260" w:leftChars="0" w:right="0" w:rightChars="0" w:firstLine="0" w:firstLineChars="0"/>
        <w:jc w:val="both"/>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0"/>
          <w:i w:val="0"/>
          <w:caps w:val="0"/>
          <w:color w:val="333333"/>
          <w:spacing w:val="0"/>
          <w:sz w:val="21"/>
        </w:rPr>
        <w:t>×……審査の対象としない。</w:t>
      </w:r>
    </w:p>
    <w:p>
      <w:pPr>
        <w:pStyle w:val="0"/>
        <w:widowControl w:val="1"/>
        <w:spacing w:before="0" w:beforeLines="0" w:beforeAutospacing="0" w:after="0" w:afterLines="0" w:afterAutospacing="0" w:line="240" w:lineRule="exact"/>
        <w:ind w:left="0" w:leftChars="0" w:right="0" w:rightChars="0" w:firstLine="0" w:firstLineChars="0"/>
        <w:rPr>
          <w:rFonts w:hint="eastAsia" w:ascii="BIZ UDPゴシック" w:hAnsi="BIZ UDPゴシック" w:eastAsia="BIZ UDPゴシック"/>
          <w:b w:val="1"/>
          <w:i w:val="0"/>
          <w:caps w:val="0"/>
          <w:color w:val="333333"/>
          <w:spacing w:val="0"/>
          <w:sz w:val="24"/>
        </w:rPr>
      </w:pPr>
    </w:p>
    <w:p>
      <w:pPr>
        <w:pStyle w:val="0"/>
        <w:widowControl w:val="1"/>
        <w:spacing w:before="0" w:beforeLines="0" w:beforeAutospacing="0" w:after="0" w:afterLines="0" w:afterAutospacing="0" w:line="280" w:lineRule="exact"/>
        <w:ind w:left="0" w:leftChars="0" w:right="0" w:rightChars="0" w:firstLine="0" w:firstLineChars="0"/>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1"/>
          <w:i w:val="0"/>
          <w:caps w:val="0"/>
          <w:color w:val="333333"/>
          <w:spacing w:val="0"/>
          <w:sz w:val="24"/>
        </w:rPr>
        <w:t>●５条申請による山林転用</w:t>
      </w:r>
      <w:r>
        <w:rPr>
          <w:rFonts w:hint="eastAsia" w:ascii="BIZ UDPゴシック" w:hAnsi="BIZ UDPゴシック" w:eastAsia="BIZ UDPゴシック"/>
          <w:b w:val="1"/>
          <w:i w:val="0"/>
          <w:caps w:val="0"/>
          <w:color w:val="333333"/>
          <w:spacing w:val="0"/>
          <w:sz w:val="24"/>
        </w:rPr>
        <w:t xml:space="preserve"> </w:t>
      </w:r>
    </w:p>
    <w:p>
      <w:pPr>
        <w:pStyle w:val="0"/>
        <w:widowControl w:val="1"/>
        <w:spacing w:before="0" w:beforeLines="0" w:beforeAutospacing="0" w:after="0" w:afterLines="0" w:afterAutospacing="0" w:line="280" w:lineRule="exact"/>
        <w:ind w:left="240" w:leftChars="100" w:right="0" w:rightChars="0" w:firstLine="0" w:firstLineChars="0"/>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0"/>
          <w:i w:val="0"/>
          <w:caps w:val="0"/>
          <w:color w:val="333333"/>
          <w:spacing w:val="0"/>
          <w:sz w:val="24"/>
        </w:rPr>
        <w:t>次のような場合で、山林経営が確実で他への変更のおそれのないものについては、審査の対象とします。</w:t>
      </w:r>
    </w:p>
    <w:p>
      <w:pPr>
        <w:pStyle w:val="0"/>
        <w:widowControl w:val="1"/>
        <w:spacing w:before="0" w:beforeLines="0" w:beforeAutospacing="0" w:after="0" w:afterLines="0" w:afterAutospacing="0" w:line="280" w:lineRule="exact"/>
        <w:ind w:left="24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ア．離農者の跡地を、残っている農家が譲り受けて山林にする場合。</w:t>
      </w:r>
    </w:p>
    <w:p>
      <w:pPr>
        <w:pStyle w:val="0"/>
        <w:widowControl w:val="1"/>
        <w:spacing w:before="0" w:beforeLines="0" w:beforeAutospacing="0" w:after="0" w:afterLines="0" w:afterAutospacing="0" w:line="280" w:lineRule="exact"/>
        <w:ind w:left="240" w:leftChars="0" w:right="-214" w:rightChars="-89"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イ．周囲の山林所有者が譲り受けて、自己所有の山林と一体として経営する場合。</w:t>
      </w:r>
    </w:p>
    <w:p>
      <w:pPr>
        <w:pStyle w:val="0"/>
        <w:widowControl w:val="1"/>
        <w:spacing w:before="0" w:beforeLines="0" w:beforeAutospacing="0" w:after="0" w:afterLines="0" w:afterAutospacing="0" w:line="240" w:lineRule="exact"/>
        <w:ind w:left="0" w:leftChars="0" w:right="0" w:rightChars="0" w:firstLine="360" w:firstLineChars="150"/>
        <w:rPr>
          <w:rFonts w:hint="eastAsia" w:ascii="BIZ UDPゴシック" w:hAnsi="BIZ UDPゴシック" w:eastAsia="BIZ UDPゴシック"/>
          <w:b w:val="0"/>
          <w:i w:val="0"/>
          <w:caps w:val="0"/>
          <w:color w:val="333333"/>
          <w:spacing w:val="0"/>
          <w:sz w:val="24"/>
        </w:rPr>
      </w:pPr>
    </w:p>
    <w:p>
      <w:pPr>
        <w:pStyle w:val="0"/>
        <w:widowControl w:val="1"/>
        <w:spacing w:before="0" w:beforeLines="0" w:beforeAutospacing="0" w:after="0" w:afterLines="0" w:afterAutospacing="0" w:line="280" w:lineRule="exact"/>
        <w:ind w:left="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●一時転用</w:t>
      </w:r>
      <w:r>
        <w:rPr>
          <w:rFonts w:hint="eastAsia" w:ascii="BIZ UDPゴシック" w:hAnsi="BIZ UDPゴシック" w:eastAsia="BIZ UDPゴシック"/>
          <w:b w:val="0"/>
          <w:i w:val="0"/>
          <w:caps w:val="0"/>
          <w:color w:val="333333"/>
          <w:spacing w:val="0"/>
          <w:sz w:val="24"/>
        </w:rPr>
        <w:t xml:space="preserve"> </w:t>
      </w:r>
    </w:p>
    <w:p>
      <w:pPr>
        <w:pStyle w:val="0"/>
        <w:widowControl w:val="1"/>
        <w:spacing w:before="0" w:beforeLines="0" w:beforeAutospacing="0" w:after="0" w:afterLines="0" w:afterAutospacing="0" w:line="280" w:lineRule="exact"/>
        <w:ind w:left="360" w:leftChars="15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一時的な利用に供するための転用で、利用期間内に確実に農地に復元されると認めれ、設定される権利が、賃借権、使用貸借権等の使用収益を目的とする権利である場合に許可されます。農振農用地であっても許可される場合がありますが、期間の最長は許可後３年間となります。なお、農振農用地以外の土地を選定することが困難又は不適当と認められ、地元に反対がないことも許可の条件となります。</w:t>
      </w:r>
    </w:p>
    <w:p>
      <w:pPr>
        <w:pStyle w:val="0"/>
        <w:widowControl w:val="1"/>
        <w:spacing w:before="0" w:beforeLines="0" w:beforeAutospacing="0" w:after="0" w:afterLines="0" w:afterAutospacing="0" w:line="280" w:lineRule="exact"/>
        <w:ind w:left="360" w:leftChars="15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なお、次のような申請は、転用許可基準に抵触するため審査の対象としません。</w:t>
      </w:r>
    </w:p>
    <w:p>
      <w:pPr>
        <w:pStyle w:val="0"/>
        <w:widowControl w:val="1"/>
        <w:spacing w:before="0" w:beforeLines="0" w:beforeAutospacing="0" w:after="0" w:afterLines="0" w:afterAutospacing="0" w:line="280" w:lineRule="exact"/>
        <w:ind w:left="0" w:leftChars="0" w:right="0" w:rightChars="0" w:firstLine="720" w:firstLineChars="30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ア．農振除外申出中の農地を、先行して利用しようとする場合</w:t>
      </w:r>
    </w:p>
    <w:p>
      <w:pPr>
        <w:pStyle w:val="0"/>
        <w:widowControl w:val="1"/>
        <w:spacing w:before="0" w:beforeLines="0" w:beforeAutospacing="0" w:after="0" w:afterLines="0" w:afterAutospacing="0" w:line="280" w:lineRule="exact"/>
        <w:ind w:left="0" w:leftChars="0" w:right="0" w:rightChars="0" w:firstLine="720" w:firstLineChars="300"/>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0"/>
          <w:i w:val="0"/>
          <w:caps w:val="0"/>
          <w:color w:val="333333"/>
          <w:spacing w:val="0"/>
          <w:sz w:val="24"/>
        </w:rPr>
        <w:t>イ．利用期間の安易な延長や、反復・継続しての利用が見込まれる場合</w:t>
      </w:r>
    </w:p>
    <w:p>
      <w:pPr>
        <w:pStyle w:val="0"/>
        <w:widowControl w:val="1"/>
        <w:spacing w:before="0" w:beforeLines="0" w:beforeAutospacing="0" w:after="0" w:afterLines="0" w:afterAutospacing="0" w:line="240" w:lineRule="exact"/>
        <w:ind w:left="0" w:leftChars="0" w:right="0" w:rightChars="0" w:firstLine="720" w:firstLineChars="300"/>
        <w:rPr>
          <w:rFonts w:hint="eastAsia" w:ascii="BIZ UDPゴシック" w:hAnsi="BIZ UDPゴシック" w:eastAsia="BIZ UDPゴシック"/>
          <w:b w:val="1"/>
          <w:i w:val="0"/>
          <w:caps w:val="0"/>
          <w:color w:val="333333"/>
          <w:spacing w:val="0"/>
          <w:sz w:val="24"/>
        </w:rPr>
      </w:pPr>
    </w:p>
    <w:p>
      <w:pPr>
        <w:pStyle w:val="0"/>
        <w:widowControl w:val="1"/>
        <w:spacing w:before="0" w:beforeLines="0" w:beforeAutospacing="0" w:after="0" w:afterLines="0" w:afterAutospacing="0" w:line="280" w:lineRule="exact"/>
        <w:ind w:leftChars="0" w:right="0" w:rightChars="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●計画変更申請</w:t>
      </w:r>
      <w:r>
        <w:rPr>
          <w:rFonts w:hint="eastAsia" w:ascii="BIZ UDPゴシック" w:hAnsi="BIZ UDPゴシック" w:eastAsia="BIZ UDPゴシック"/>
          <w:b w:val="0"/>
          <w:i w:val="0"/>
          <w:caps w:val="0"/>
          <w:color w:val="333333"/>
          <w:spacing w:val="0"/>
          <w:sz w:val="24"/>
        </w:rPr>
        <w:t xml:space="preserve"> </w:t>
      </w:r>
    </w:p>
    <w:p>
      <w:pPr>
        <w:pStyle w:val="0"/>
        <w:widowControl w:val="1"/>
        <w:spacing w:before="0" w:beforeLines="0" w:beforeAutospacing="0" w:after="0" w:afterLines="0" w:afterAutospacing="0" w:line="280" w:lineRule="exact"/>
        <w:ind w:left="24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農地転用許可を受けながら転用事業が完了していない土地について許可を受けた方とは別の方が転用しようとする場合や、共同で事業を行う人の追加・変更をする場合は、農地転用申請と同時に、転用事業者等を変更する旨の『計画変更申請書』を提出していただくことになります。</w:t>
      </w:r>
      <w:r>
        <w:rPr>
          <w:rFonts w:hint="eastAsia" w:ascii="BIZ UDPゴシック" w:hAnsi="BIZ UDPゴシック" w:eastAsia="BIZ UDPゴシック"/>
          <w:b w:val="0"/>
          <w:i w:val="0"/>
          <w:caps w:val="0"/>
          <w:color w:val="333333"/>
          <w:spacing w:val="0"/>
          <w:sz w:val="24"/>
        </w:rPr>
        <w:t xml:space="preserve"> </w:t>
      </w:r>
    </w:p>
    <w:p>
      <w:pPr>
        <w:pStyle w:val="0"/>
        <w:widowControl w:val="1"/>
        <w:spacing w:before="0" w:beforeLines="0" w:beforeAutospacing="0" w:after="0" w:afterLines="0" w:afterAutospacing="0" w:line="280" w:lineRule="exact"/>
        <w:ind w:left="240" w:leftChars="10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FF0000"/>
          <w:spacing w:val="0"/>
          <w:sz w:val="24"/>
        </w:rPr>
        <w:t>計画変更申請する農地の所在地や転用事業の内容によっては、許可を受けられない場合がありますので、</w:t>
      </w:r>
      <w:r>
        <w:rPr>
          <w:rFonts w:hint="eastAsia" w:ascii="BIZ UDPゴシック" w:hAnsi="BIZ UDPゴシック" w:eastAsia="BIZ UDPゴシック"/>
          <w:b w:val="0"/>
          <w:i w:val="0"/>
          <w:caps w:val="0"/>
          <w:color w:val="333333"/>
          <w:spacing w:val="0"/>
          <w:sz w:val="24"/>
        </w:rPr>
        <w:t>農業委員会事務局へ事前に相談をお願いします。</w:t>
      </w:r>
    </w:p>
    <w:p>
      <w:pPr>
        <w:pStyle w:val="0"/>
        <w:widowControl w:val="1"/>
        <w:spacing w:before="0" w:beforeLines="0" w:beforeAutospacing="0" w:after="0" w:afterLines="0" w:afterAutospacing="0" w:line="240" w:lineRule="exact"/>
        <w:ind w:left="240" w:leftChars="100" w:right="0" w:rightChars="0" w:firstLine="0" w:firstLineChars="0"/>
        <w:rPr>
          <w:rFonts w:hint="eastAsia" w:ascii="BIZ UDPゴシック" w:hAnsi="BIZ UDPゴシック" w:eastAsia="BIZ UDPゴシック"/>
          <w:b w:val="0"/>
          <w:i w:val="0"/>
          <w:caps w:val="0"/>
          <w:color w:val="333333"/>
          <w:spacing w:val="0"/>
          <w:sz w:val="24"/>
        </w:rPr>
      </w:pPr>
    </w:p>
    <w:p>
      <w:pPr>
        <w:pStyle w:val="0"/>
        <w:widowControl w:val="1"/>
        <w:spacing w:before="0" w:beforeLines="0" w:beforeAutospacing="0" w:after="0" w:afterLines="0" w:afterAutospacing="0" w:line="280" w:lineRule="exact"/>
        <w:ind w:left="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0"/>
          <w:i w:val="0"/>
          <w:caps w:val="0"/>
          <w:color w:val="333333"/>
          <w:spacing w:val="0"/>
          <w:sz w:val="24"/>
        </w:rPr>
        <w:t>●別荘・レクリエーション施設</w:t>
      </w:r>
    </w:p>
    <w:p>
      <w:pPr>
        <w:pStyle w:val="0"/>
        <w:widowControl w:val="1"/>
        <w:spacing w:before="0" w:beforeLines="0" w:beforeAutospacing="0" w:after="0" w:afterLines="0" w:afterAutospacing="0" w:line="280" w:lineRule="exact"/>
        <w:ind w:left="240" w:leftChars="0" w:right="0" w:rightChars="0" w:firstLine="0" w:firstLineChars="0"/>
        <w:rPr>
          <w:rFonts w:hint="eastAsia" w:ascii="BIZ UDPゴシック" w:hAnsi="BIZ UDPゴシック" w:eastAsia="BIZ UDPゴシック"/>
          <w:b w:val="1"/>
          <w:i w:val="0"/>
          <w:caps w:val="0"/>
          <w:color w:val="333333"/>
          <w:spacing w:val="0"/>
          <w:sz w:val="24"/>
        </w:rPr>
      </w:pPr>
      <w:r>
        <w:rPr>
          <w:rFonts w:hint="eastAsia" w:ascii="BIZ UDPゴシック" w:hAnsi="BIZ UDPゴシック" w:eastAsia="BIZ UDPゴシック"/>
          <w:b w:val="0"/>
          <w:i w:val="0"/>
          <w:caps w:val="0"/>
          <w:color w:val="333333"/>
          <w:spacing w:val="0"/>
          <w:sz w:val="24"/>
        </w:rPr>
        <w:t>別荘施設への転用は、原則として許可されません。レクリエーション施設については、特定個人の利用を目的とした施設や、同種の施設で代替しうるか、又は充分に利用される見込みのない施設は審査の対象としません。</w:t>
      </w:r>
    </w:p>
    <w:p>
      <w:pPr>
        <w:pStyle w:val="0"/>
        <w:widowControl w:val="1"/>
        <w:spacing w:before="0" w:beforeLines="0" w:beforeAutospacing="0" w:after="0" w:afterLines="0" w:afterAutospacing="0" w:line="240" w:lineRule="exact"/>
        <w:ind w:left="240" w:leftChars="0" w:right="0" w:rightChars="0" w:firstLine="0" w:firstLineChars="0"/>
        <w:rPr>
          <w:rFonts w:hint="eastAsia" w:ascii="BIZ UDPゴシック" w:hAnsi="BIZ UDPゴシック" w:eastAsia="BIZ UDPゴシック"/>
          <w:b w:val="1"/>
          <w:i w:val="0"/>
          <w:caps w:val="0"/>
          <w:color w:val="333333"/>
          <w:spacing w:val="0"/>
          <w:sz w:val="24"/>
        </w:rPr>
      </w:pPr>
    </w:p>
    <w:p>
      <w:pPr>
        <w:pStyle w:val="0"/>
        <w:widowControl w:val="1"/>
        <w:spacing w:before="0" w:beforeLines="0" w:beforeAutospacing="0" w:after="0" w:afterLines="0" w:afterAutospacing="0" w:line="280" w:lineRule="exact"/>
        <w:ind w:left="0" w:leftChars="0" w:right="0" w:rightChars="0" w:firstLine="0" w:firstLineChars="0"/>
        <w:rPr>
          <w:rFonts w:hint="eastAsia" w:ascii="BIZ UDPゴシック" w:hAnsi="BIZ UDPゴシック" w:eastAsia="BIZ UDPゴシック"/>
          <w:b w:val="0"/>
          <w:i w:val="0"/>
          <w:caps w:val="0"/>
          <w:color w:val="333333"/>
          <w:spacing w:val="0"/>
          <w:sz w:val="24"/>
        </w:rPr>
      </w:pPr>
      <w:r>
        <w:rPr>
          <w:rFonts w:hint="eastAsia" w:ascii="BIZ UDPゴシック" w:hAnsi="BIZ UDPゴシック" w:eastAsia="BIZ UDPゴシック"/>
          <w:b w:val="1"/>
          <w:i w:val="0"/>
          <w:caps w:val="0"/>
          <w:color w:val="333333"/>
          <w:spacing w:val="0"/>
          <w:sz w:val="36"/>
        </w:rPr>
        <w:t>＜違反転用＞</w:t>
      </w:r>
    </w:p>
    <w:p>
      <w:pPr>
        <w:pStyle w:val="0"/>
        <w:widowControl w:val="1"/>
        <w:spacing w:before="0" w:beforeLines="0" w:beforeAutospacing="0" w:after="0" w:afterLines="0" w:afterAutospacing="0" w:line="280" w:lineRule="exact"/>
        <w:ind w:left="240" w:leftChars="0" w:right="0" w:rightChars="0" w:firstLine="0" w:firstLineChars="0"/>
        <w:rPr>
          <w:rFonts w:hint="eastAsia" w:ascii="BIZ UDPゴシック" w:hAnsi="BIZ UDPゴシック" w:eastAsia="BIZ UDPゴシック"/>
          <w:b w:val="1"/>
          <w:i w:val="0"/>
          <w:caps w:val="0"/>
          <w:color w:val="333333"/>
          <w:spacing w:val="0"/>
          <w:sz w:val="32"/>
        </w:rPr>
      </w:pPr>
      <w:r>
        <w:rPr>
          <w:rFonts w:hint="eastAsia" w:ascii="BIZ UDPゴシック" w:hAnsi="BIZ UDPゴシック" w:eastAsia="BIZ UDPゴシック"/>
          <w:b w:val="0"/>
          <w:i w:val="0"/>
          <w:caps w:val="0"/>
          <w:color w:val="333333"/>
          <w:spacing w:val="0"/>
          <w:sz w:val="24"/>
        </w:rPr>
        <w:t>次のいずれかの事例は、違反転用に該当し、土地の農業上の利用の確保及び他の公益並びに関係人の利益を衡量して特に必要があると認めるときは、許可の取消し・条件変更・工事停止命令・原状回復命令等の行政処分を行うことがあります。</w:t>
      </w:r>
    </w:p>
    <w:p>
      <w:pPr>
        <w:pStyle w:val="0"/>
        <w:widowControl w:val="1"/>
        <w:spacing w:before="0" w:beforeLines="0" w:beforeAutospacing="0" w:after="0" w:afterLines="0" w:afterAutospacing="0" w:line="280" w:lineRule="exact"/>
        <w:ind w:left="0" w:leftChars="0" w:right="0" w:rightChars="0" w:firstLine="440" w:firstLineChars="200"/>
        <w:rPr>
          <w:rFonts w:hint="eastAsia" w:ascii="BIZ UDPゴシック" w:hAnsi="BIZ UDPゴシック" w:eastAsia="BIZ UDPゴシック"/>
          <w:b w:val="1"/>
          <w:i w:val="0"/>
          <w:caps w:val="0"/>
          <w:color w:val="333333"/>
          <w:spacing w:val="0"/>
          <w:sz w:val="21"/>
        </w:rPr>
      </w:pPr>
      <w:r>
        <w:rPr>
          <w:rFonts w:hint="eastAsia" w:ascii="BIZ UDPゴシック" w:hAnsi="BIZ UDPゴシック" w:eastAsia="BIZ UDPゴシック"/>
          <w:b w:val="1"/>
          <w:i w:val="0"/>
          <w:caps w:val="0"/>
          <w:color w:val="333333"/>
          <w:spacing w:val="0"/>
          <w:sz w:val="21"/>
        </w:rPr>
        <w:t>・許可を受けずに、農地を転用したり、転用目的で農地等の権利を取得・移転した場合</w:t>
      </w:r>
    </w:p>
    <w:p>
      <w:pPr>
        <w:pStyle w:val="0"/>
        <w:widowControl w:val="1"/>
        <w:spacing w:before="0" w:beforeLines="0" w:beforeAutospacing="0" w:after="0" w:afterLines="0" w:afterAutospacing="0" w:line="280" w:lineRule="exact"/>
        <w:ind w:left="0" w:leftChars="0" w:right="0" w:rightChars="0" w:firstLine="440" w:firstLineChars="200"/>
        <w:rPr>
          <w:rFonts w:hint="eastAsia" w:ascii="BIZ UDPゴシック" w:hAnsi="BIZ UDPゴシック" w:eastAsia="BIZ UDPゴシック"/>
          <w:b w:val="1"/>
          <w:i w:val="0"/>
          <w:caps w:val="0"/>
          <w:color w:val="333333"/>
          <w:spacing w:val="0"/>
          <w:sz w:val="21"/>
        </w:rPr>
      </w:pPr>
      <w:r>
        <w:rPr>
          <w:rFonts w:hint="eastAsia" w:ascii="BIZ UDPゴシック" w:hAnsi="BIZ UDPゴシック" w:eastAsia="BIZ UDPゴシック"/>
          <w:b w:val="1"/>
          <w:i w:val="0"/>
          <w:caps w:val="0"/>
          <w:color w:val="333333"/>
          <w:spacing w:val="0"/>
          <w:sz w:val="21"/>
        </w:rPr>
        <w:t>・転用許可に付した条件に違反した場合</w:t>
      </w:r>
    </w:p>
    <w:p>
      <w:pPr>
        <w:pStyle w:val="0"/>
        <w:widowControl w:val="1"/>
        <w:spacing w:before="0" w:beforeLines="0" w:beforeAutospacing="0" w:after="0" w:afterLines="0" w:afterAutospacing="0" w:line="280" w:lineRule="exact"/>
        <w:ind w:left="0" w:leftChars="0" w:right="0" w:rightChars="0" w:firstLine="440" w:firstLineChars="200"/>
        <w:rPr>
          <w:rFonts w:hint="eastAsia" w:ascii="BIZ UDPゴシック" w:hAnsi="BIZ UDPゴシック" w:eastAsia="BIZ UDPゴシック"/>
          <w:b w:val="1"/>
          <w:i w:val="0"/>
          <w:caps w:val="0"/>
          <w:color w:val="333333"/>
          <w:spacing w:val="0"/>
          <w:sz w:val="22"/>
        </w:rPr>
      </w:pPr>
      <w:r>
        <w:rPr>
          <w:rFonts w:hint="eastAsia" w:ascii="BIZ UDPゴシック" w:hAnsi="BIZ UDPゴシック" w:eastAsia="BIZ UDPゴシック"/>
          <w:b w:val="1"/>
          <w:i w:val="0"/>
          <w:caps w:val="0"/>
          <w:color w:val="333333"/>
          <w:spacing w:val="0"/>
          <w:sz w:val="21"/>
        </w:rPr>
        <w:t>・偽りその他不正の手段により転用許可を受けた場合</w:t>
      </w:r>
      <w:r>
        <w:rPr>
          <w:rFonts w:hint="eastAsia" w:ascii="BIZ UDPゴシック" w:hAnsi="BIZ UDPゴシック" w:eastAsia="BIZ UDPゴシック"/>
          <w:b w:val="1"/>
          <w:i w:val="0"/>
          <w:caps w:val="0"/>
          <w:color w:val="333333"/>
          <w:spacing w:val="0"/>
          <w:sz w:val="22"/>
        </w:rPr>
        <w:t>　　</w:t>
      </w:r>
    </w:p>
    <w:p>
      <w:pPr>
        <w:pStyle w:val="0"/>
        <w:widowControl w:val="1"/>
        <w:pBdr>
          <w:top w:val="none" w:color="auto" w:sz="0" w:space="0"/>
          <w:left w:val="none" w:color="auto" w:sz="0" w:space="0"/>
          <w:bottom w:val="none" w:color="auto" w:sz="0" w:space="0"/>
          <w:right w:val="none" w:color="auto" w:sz="0" w:space="0"/>
        </w:pBdr>
        <w:spacing w:before="0" w:beforeLines="0" w:beforeAutospacing="0" w:after="0" w:afterLines="0" w:afterAutospacing="0" w:line="240" w:lineRule="exact"/>
        <w:ind w:left="0" w:leftChars="0" w:right="720" w:rightChars="300" w:firstLine="0" w:firstLineChars="0"/>
        <w:jc w:val="right"/>
        <w:rPr>
          <w:rFonts w:hint="eastAsia" w:ascii="BIZ UDPゴシック" w:hAnsi="BIZ UDPゴシック" w:eastAsia="BIZ UDPゴシック"/>
          <w:b w:val="0"/>
          <w:i w:val="0"/>
          <w:caps w:val="0"/>
          <w:color w:val="FF0000"/>
          <w:spacing w:val="0"/>
          <w:sz w:val="22"/>
        </w:rPr>
      </w:pPr>
      <w:r>
        <w:rPr>
          <w:rFonts w:hint="eastAsia" w:ascii="BIZ UDPゴシック" w:hAnsi="BIZ UDPゴシック" w:eastAsia="BIZ UDPゴシック"/>
          <w:b w:val="0"/>
          <w:i w:val="0"/>
          <w:caps w:val="0"/>
          <w:color w:val="FF0000"/>
          <w:spacing w:val="0"/>
          <w:sz w:val="22"/>
        </w:rPr>
        <w:t>※違反行為について工事等の行為を請け負った者又はその下請人も処分対象となります。</w:t>
      </w:r>
    </w:p>
    <w:p>
      <w:pPr>
        <w:pStyle w:val="0"/>
        <w:rPr>
          <w:rFonts w:hint="eastAsia" w:ascii="BIZ UDPゴシック" w:hAnsi="BIZ UDPゴシック" w:eastAsia="BIZ UDPゴシック"/>
          <w:color w:val="FF0000"/>
        </w:rPr>
      </w:pPr>
      <w:r>
        <w:rPr>
          <w:rFonts w:hint="eastAsia"/>
        </w:rPr>
        <mc:AlternateContent>
          <mc:Choice Requires="wps">
            <w:drawing>
              <wp:anchor distT="0" distB="0" distL="203200" distR="203200" simplePos="0" relativeHeight="26" behindDoc="0" locked="0" layoutInCell="1" hidden="0" allowOverlap="1">
                <wp:simplePos x="0" y="0"/>
                <wp:positionH relativeFrom="column">
                  <wp:posOffset>193675</wp:posOffset>
                </wp:positionH>
                <wp:positionV relativeFrom="paragraph">
                  <wp:posOffset>34925</wp:posOffset>
                </wp:positionV>
                <wp:extent cx="5492115" cy="514985"/>
                <wp:effectExtent l="635" t="635" r="29845" b="10795"/>
                <wp:wrapNone/>
                <wp:docPr id="1056" name="オブジェクト 0"/>
                <a:graphic xmlns:a="http://schemas.openxmlformats.org/drawingml/2006/main">
                  <a:graphicData uri="http://schemas.microsoft.com/office/word/2010/wordprocessingShape">
                    <wps:wsp>
                      <wps:cNvPr id="1056" name="オブジェクト 0"/>
                      <wps:cNvSpPr txBox="1"/>
                      <wps:spPr>
                        <a:xfrm>
                          <a:off x="0" y="0"/>
                          <a:ext cx="5492115" cy="51498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sz w:val="22"/>
                              </w:rPr>
                            </w:pPr>
                            <w:r>
                              <w:rPr>
                                <w:rFonts w:hint="eastAsia" w:ascii="BIZ UDPゴシック" w:hAnsi="BIZ UDPゴシック" w:eastAsia="BIZ UDPゴシック"/>
                                <w:sz w:val="22"/>
                              </w:rPr>
                              <w:t>南箕輪村農業委員会事務局</w:t>
                            </w:r>
                          </w:p>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399-4511</w:t>
                            </w:r>
                            <w:r>
                              <w:rPr>
                                <w:rFonts w:hint="eastAsia" w:ascii="BIZ UDPゴシック" w:hAnsi="BIZ UDPゴシック" w:eastAsia="BIZ UDPゴシック"/>
                                <w:sz w:val="22"/>
                              </w:rPr>
                              <w:t>　長野県上伊那郡南箕輪村</w:t>
                            </w:r>
                            <w:r>
                              <w:rPr>
                                <w:rFonts w:hint="eastAsia" w:ascii="BIZ UDPゴシック" w:hAnsi="BIZ UDPゴシック" w:eastAsia="BIZ UDPゴシック"/>
                                <w:sz w:val="22"/>
                              </w:rPr>
                              <w:t>4825</w:t>
                            </w:r>
                            <w:r>
                              <w:rPr>
                                <w:rFonts w:hint="eastAsia" w:ascii="BIZ UDPゴシック" w:hAnsi="BIZ UDPゴシック" w:eastAsia="BIZ UDPゴシック"/>
                                <w:sz w:val="22"/>
                              </w:rPr>
                              <w:t>番地１</w:t>
                            </w:r>
                          </w:p>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rPr>
                            </w:pPr>
                            <w:r>
                              <w:rPr>
                                <w:rFonts w:hint="eastAsia" w:ascii="BIZ UDPゴシック" w:hAnsi="BIZ UDPゴシック" w:eastAsia="BIZ UDPゴシック"/>
                                <w:sz w:val="22"/>
                              </w:rPr>
                              <w:t>電話：</w:t>
                            </w:r>
                            <w:r>
                              <w:rPr>
                                <w:rFonts w:hint="eastAsia" w:ascii="BIZ UDPゴシック" w:hAnsi="BIZ UDPゴシック" w:eastAsia="BIZ UDPゴシック"/>
                                <w:sz w:val="22"/>
                              </w:rPr>
                              <w:t>0265-72-2176</w:t>
                            </w:r>
                          </w:p>
                        </w:txbxContent>
                      </wps:txbx>
                      <wps:bodyPr vertOverflow="overflow" horzOverflow="overflow" wrap="square" lIns="74295" tIns="36000" rIns="74295" bIns="3600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6;mso-wrap-distance-left:16pt;width:432.45pt;height:40.54pt;mso-position-horizontal-relative:text;position:absolute;margin-left:15.25pt;margin-top:2.75pt;mso-wrap-distance-bottom:0pt;mso-wrap-distance-right:16pt;mso-wrap-distance-top:0pt;" o:spid="_x0000_s1056" o:allowincell="t" o:allowoverlap="t" filled="t" fillcolor="#ffffff [3201]" stroked="t" strokecolor="#000000" strokeweight="0.5pt" o:spt="202" type="#_x0000_t202">
                <v:fill/>
                <v:stroke linestyle="single" filltype="solid"/>
                <v:textbox style="layout-flow:horizontal;" inset="2.0637499999999998mm,0.99999999999999978mm,2.0637499999999998mm,0.99999999999999978mm">
                  <w:txbxContent>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sz w:val="22"/>
                        </w:rPr>
                      </w:pPr>
                      <w:r>
                        <w:rPr>
                          <w:rFonts w:hint="eastAsia" w:ascii="BIZ UDPゴシック" w:hAnsi="BIZ UDPゴシック" w:eastAsia="BIZ UDPゴシック"/>
                          <w:sz w:val="22"/>
                        </w:rPr>
                        <w:t>南箕輪村農業委員会事務局</w:t>
                      </w:r>
                    </w:p>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399-4511</w:t>
                      </w:r>
                      <w:r>
                        <w:rPr>
                          <w:rFonts w:hint="eastAsia" w:ascii="BIZ UDPゴシック" w:hAnsi="BIZ UDPゴシック" w:eastAsia="BIZ UDPゴシック"/>
                          <w:sz w:val="22"/>
                        </w:rPr>
                        <w:t>　長野県上伊那郡南箕輪村</w:t>
                      </w:r>
                      <w:r>
                        <w:rPr>
                          <w:rFonts w:hint="eastAsia" w:ascii="BIZ UDPゴシック" w:hAnsi="BIZ UDPゴシック" w:eastAsia="BIZ UDPゴシック"/>
                          <w:sz w:val="22"/>
                        </w:rPr>
                        <w:t>4825</w:t>
                      </w:r>
                      <w:r>
                        <w:rPr>
                          <w:rFonts w:hint="eastAsia" w:ascii="BIZ UDPゴシック" w:hAnsi="BIZ UDPゴシック" w:eastAsia="BIZ UDPゴシック"/>
                          <w:sz w:val="22"/>
                        </w:rPr>
                        <w:t>番地１</w:t>
                      </w:r>
                    </w:p>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rPr>
                      </w:pPr>
                      <w:r>
                        <w:rPr>
                          <w:rFonts w:hint="eastAsia" w:ascii="BIZ UDPゴシック" w:hAnsi="BIZ UDPゴシック" w:eastAsia="BIZ UDPゴシック"/>
                          <w:sz w:val="22"/>
                        </w:rPr>
                        <w:t>電話：</w:t>
                      </w:r>
                      <w:r>
                        <w:rPr>
                          <w:rFonts w:hint="eastAsia" w:ascii="BIZ UDPゴシック" w:hAnsi="BIZ UDPゴシック" w:eastAsia="BIZ UDPゴシック"/>
                          <w:sz w:val="22"/>
                        </w:rPr>
                        <w:t>0265-72-2176</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31" behindDoc="0" locked="0" layoutInCell="1" hidden="0" allowOverlap="1">
                <wp:simplePos x="0" y="0"/>
                <wp:positionH relativeFrom="column">
                  <wp:posOffset>255270</wp:posOffset>
                </wp:positionH>
                <wp:positionV relativeFrom="paragraph">
                  <wp:posOffset>174625</wp:posOffset>
                </wp:positionV>
                <wp:extent cx="1140460" cy="226060"/>
                <wp:effectExtent l="0" t="0" r="635" b="635"/>
                <wp:wrapNone/>
                <wp:docPr id="1057" name="オブジェクト 0"/>
                <a:graphic xmlns:a="http://schemas.openxmlformats.org/drawingml/2006/main">
                  <a:graphicData uri="http://schemas.microsoft.com/office/word/2010/wordprocessingShape">
                    <wps:wsp>
                      <wps:cNvPr id="1057" name="オブジェクト 0"/>
                      <wps:cNvSpPr txBox="1"/>
                      <wps:spPr>
                        <a:xfrm>
                          <a:off x="0" y="0"/>
                          <a:ext cx="1140460" cy="22606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BIZ UDPゴシック" w:hAnsi="BIZ UDPゴシック" w:eastAsia="BIZ UDPゴシック"/>
                              </w:rPr>
                            </w:pPr>
                            <w:r>
                              <w:rPr>
                                <w:rFonts w:hint="eastAsia" w:ascii="BIZ UDPゴシック" w:hAnsi="BIZ UDPゴシック" w:eastAsia="BIZ UDPゴシック"/>
                              </w:rPr>
                              <w:t>問い合わせ先</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1;mso-wrap-distance-left:16pt;width:89.8pt;height:17.8pt;mso-position-horizontal-relative:text;position:absolute;margin-left:20.100000000000001pt;margin-top:13.75pt;mso-wrap-distance-bottom:0pt;mso-wrap-distance-right:16pt;mso-wrap-distance-top:0pt;" o:spid="_x0000_s1057"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ascii="BIZ UDPゴシック" w:hAnsi="BIZ UDPゴシック" w:eastAsia="BIZ UDPゴシック"/>
                        </w:rPr>
                      </w:pPr>
                      <w:r>
                        <w:rPr>
                          <w:rFonts w:hint="eastAsia" w:ascii="BIZ UDPゴシック" w:hAnsi="BIZ UDPゴシック" w:eastAsia="BIZ UDPゴシック"/>
                        </w:rPr>
                        <w:t>問い合わせ先</w:t>
                      </w:r>
                    </w:p>
                  </w:txbxContent>
                </v:textbox>
                <v:imagedata o:title=""/>
                <w10:wrap type="none" anchorx="text" anchory="text"/>
              </v:shape>
            </w:pict>
          </mc:Fallback>
        </mc:AlternateContent>
      </w:r>
    </w:p>
    <w:p>
      <w:pPr>
        <w:pStyle w:val="0"/>
        <w:widowControl w:val="1"/>
        <w:spacing w:before="0" w:beforeLines="0" w:beforeAutospacing="0" w:after="0" w:afterLines="0" w:afterAutospacing="0" w:line="280" w:lineRule="exact"/>
        <w:ind w:left="480" w:leftChars="0" w:right="0" w:rightChars="0" w:firstLine="0" w:firstLineChars="0"/>
        <w:rPr>
          <w:rFonts w:hint="eastAsia" w:ascii="BIZ UDPゴシック" w:hAnsi="BIZ UDPゴシック" w:eastAsia="BIZ UDPゴシック"/>
          <w:sz w:val="2"/>
        </w:rPr>
      </w:pPr>
    </w:p>
    <w:sectPr>
      <w:footerReference r:id="rId5" w:type="default"/>
      <w:pgSz w:w="11900" w:h="16840"/>
      <w:pgMar w:top="1134" w:right="1080" w:bottom="1134" w:left="1080" w:header="154" w:footer="3" w:gutter="0"/>
      <w:pgNumType w:start="1"/>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UD デジタル 教科書体 NK-R">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66"/>
  <w:defaultTabStop w:val="840"/>
  <w:defaultTableStyle w:val="3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120" w:afterLines="0" w:afterAutospacing="0" w:line="276"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ind w:left="0" w:leftChars="0" w:right="0" w:rightChars="0" w:firstLine="0" w:firstLineChars="0"/>
      <w:jc w:val="left"/>
    </w:pPr>
    <w:rPr>
      <w:color w:val="000000"/>
      <w:spacing w:val="0"/>
      <w:w w:val="100"/>
      <w:position w:val="0"/>
      <w:sz w:val="24"/>
      <w:shd w:val="clear" w:color="auto" w:fill="auto"/>
    </w:rPr>
  </w:style>
  <w:style w:type="paragraph" w:styleId="2">
    <w:name w:val="heading 2"/>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1"/>
      <w15:collapsed w:val="0"/>
    </w:pPr>
    <w:rPr>
      <w:rFonts w:ascii="Times New Roman" w:hAnsi="Times New Roman" w:eastAsia="Times New Roman"/>
      <w:b w:val="1"/>
      <w:dstrike w:val="0"/>
      <w:color w:val="auto"/>
      <w:w w:val="100"/>
      <w:sz w:val="36"/>
      <w:highlight w:val="none"/>
      <w:u w:val="none" w:color="auto"/>
      <w:bdr w:val="none" w:color="auto" w:sz="0" w:space="0"/>
      <w:shd w:val="clear" w:color="auto" w:fill="auto"/>
      <w:vertAlign w:val="baseline"/>
      <w:em w:val="none"/>
    </w:rPr>
  </w:style>
  <w:style w:type="paragraph" w:styleId="3">
    <w:name w:val="heading 3"/>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2"/>
      <w15:collapsed w:val="0"/>
    </w:pPr>
    <w:rPr>
      <w:rFonts w:ascii="Times New Roman" w:hAnsi="Times New Roman" w:eastAsia="Times New Roman"/>
      <w:b w:val="1"/>
      <w:dstrike w:val="0"/>
      <w:color w:val="auto"/>
      <w:w w:val="100"/>
      <w:sz w:val="28"/>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1_"/>
    <w:basedOn w:val="10"/>
    <w:next w:val="15"/>
    <w:link w:val="21"/>
    <w:uiPriority w:val="0"/>
    <w:rPr>
      <w:b w:val="1"/>
      <w:sz w:val="28"/>
      <w:u w:val="none" w:color="auto"/>
      <w:shd w:val="clear" w:color="auto" w:fill="auto"/>
    </w:rPr>
  </w:style>
  <w:style w:type="character" w:styleId="16" w:customStyle="1">
    <w:name w:val="ヘッダーまたはフッター|2_"/>
    <w:basedOn w:val="10"/>
    <w:next w:val="16"/>
    <w:link w:val="22"/>
    <w:uiPriority w:val="0"/>
    <w:rPr>
      <w:sz w:val="20"/>
      <w:u w:val="none" w:color="auto"/>
      <w:shd w:val="clear" w:color="auto" w:fill="auto"/>
    </w:rPr>
  </w:style>
  <w:style w:type="character" w:styleId="17" w:customStyle="1">
    <w:name w:val="本文|1_"/>
    <w:basedOn w:val="10"/>
    <w:next w:val="17"/>
    <w:link w:val="23"/>
    <w:uiPriority w:val="0"/>
    <w:rPr>
      <w:sz w:val="22"/>
      <w:u w:val="none" w:color="auto"/>
      <w:shd w:val="clear" w:color="auto" w:fill="auto"/>
    </w:rPr>
  </w:style>
  <w:style w:type="character" w:styleId="18" w:customStyle="1">
    <w:name w:val="見出し #2|1_"/>
    <w:basedOn w:val="10"/>
    <w:next w:val="18"/>
    <w:link w:val="24"/>
    <w:uiPriority w:val="0"/>
    <w:rPr>
      <w:sz w:val="22"/>
      <w:u w:val="none" w:color="auto"/>
      <w:shd w:val="clear" w:color="auto" w:fill="auto"/>
    </w:rPr>
  </w:style>
  <w:style w:type="character" w:styleId="19" w:customStyle="1">
    <w:name w:val="その他|1_"/>
    <w:basedOn w:val="10"/>
    <w:next w:val="19"/>
    <w:link w:val="25"/>
    <w:uiPriority w:val="0"/>
    <w:rPr>
      <w:sz w:val="22"/>
      <w:u w:val="none" w:color="auto"/>
      <w:shd w:val="clear" w:color="auto" w:fill="auto"/>
    </w:rPr>
  </w:style>
  <w:style w:type="character" w:styleId="20" w:customStyle="1">
    <w:name w:val="テーブルのキャプション|1_"/>
    <w:basedOn w:val="10"/>
    <w:next w:val="20"/>
    <w:link w:val="26"/>
    <w:uiPriority w:val="0"/>
    <w:rPr>
      <w:sz w:val="22"/>
      <w:u w:val="none" w:color="auto"/>
      <w:shd w:val="clear" w:color="auto" w:fill="auto"/>
    </w:rPr>
  </w:style>
  <w:style w:type="paragraph" w:styleId="21" w:customStyle="1">
    <w:name w:val="見出し #1|1"/>
    <w:basedOn w:val="0"/>
    <w:next w:val="21"/>
    <w:link w:val="15"/>
    <w:uiPriority w:val="0"/>
    <w:pPr>
      <w:widowControl w:val="0"/>
      <w:shd w:val="clear" w:color="auto" w:fill="auto"/>
      <w:spacing w:after="680" w:afterLines="0" w:afterAutospacing="0"/>
      <w:jc w:val="center"/>
      <w:outlineLvl w:val="0"/>
    </w:pPr>
    <w:rPr>
      <w:b w:val="1"/>
      <w:sz w:val="28"/>
      <w:u w:val="none" w:color="auto"/>
      <w:shd w:val="clear" w:color="auto" w:fill="auto"/>
    </w:rPr>
  </w:style>
  <w:style w:type="paragraph" w:styleId="22" w:customStyle="1">
    <w:name w:val="ヘッダーまたはフッター|2"/>
    <w:basedOn w:val="0"/>
    <w:next w:val="22"/>
    <w:link w:val="16"/>
    <w:uiPriority w:val="0"/>
    <w:pPr>
      <w:widowControl w:val="0"/>
      <w:shd w:val="clear" w:color="auto" w:fill="auto"/>
    </w:pPr>
    <w:rPr>
      <w:sz w:val="20"/>
      <w:u w:val="none" w:color="auto"/>
      <w:shd w:val="clear" w:color="auto" w:fill="auto"/>
    </w:rPr>
  </w:style>
  <w:style w:type="paragraph" w:styleId="23" w:customStyle="1">
    <w:name w:val="本文|1"/>
    <w:basedOn w:val="0"/>
    <w:next w:val="23"/>
    <w:link w:val="17"/>
    <w:uiPriority w:val="0"/>
    <w:pPr>
      <w:widowControl w:val="0"/>
      <w:shd w:val="clear" w:color="auto" w:fill="auto"/>
      <w:spacing w:after="80" w:afterLines="0" w:afterAutospacing="0" w:line="331" w:lineRule="auto"/>
      <w:ind w:firstLine="220"/>
    </w:pPr>
    <w:rPr>
      <w:sz w:val="22"/>
      <w:u w:val="none" w:color="auto"/>
      <w:shd w:val="clear" w:color="auto" w:fill="auto"/>
    </w:rPr>
  </w:style>
  <w:style w:type="paragraph" w:styleId="24" w:customStyle="1">
    <w:name w:val="見出し #2|1"/>
    <w:basedOn w:val="0"/>
    <w:next w:val="24"/>
    <w:link w:val="18"/>
    <w:uiPriority w:val="0"/>
    <w:pPr>
      <w:widowControl w:val="0"/>
      <w:shd w:val="clear" w:color="auto" w:fill="auto"/>
      <w:spacing w:after="300" w:afterLines="0" w:afterAutospacing="0"/>
      <w:outlineLvl w:val="1"/>
    </w:pPr>
    <w:rPr>
      <w:sz w:val="22"/>
      <w:u w:val="none" w:color="auto"/>
      <w:shd w:val="clear" w:color="auto" w:fill="auto"/>
    </w:rPr>
  </w:style>
  <w:style w:type="paragraph" w:styleId="25" w:customStyle="1">
    <w:name w:val="その他|1"/>
    <w:basedOn w:val="0"/>
    <w:next w:val="25"/>
    <w:link w:val="19"/>
    <w:uiPriority w:val="0"/>
    <w:pPr>
      <w:widowControl w:val="0"/>
      <w:shd w:val="clear" w:color="auto" w:fill="auto"/>
      <w:spacing w:after="80" w:afterLines="0" w:afterAutospacing="0" w:line="331" w:lineRule="auto"/>
      <w:ind w:firstLine="220"/>
    </w:pPr>
    <w:rPr>
      <w:sz w:val="22"/>
      <w:u w:val="none" w:color="auto"/>
      <w:shd w:val="clear" w:color="auto" w:fill="auto"/>
    </w:rPr>
  </w:style>
  <w:style w:type="paragraph" w:styleId="26" w:customStyle="1">
    <w:name w:val="テーブルのキャプション|1"/>
    <w:basedOn w:val="0"/>
    <w:next w:val="26"/>
    <w:link w:val="20"/>
    <w:uiPriority w:val="0"/>
    <w:pPr>
      <w:widowControl w:val="0"/>
      <w:shd w:val="clear" w:color="auto" w:fill="auto"/>
    </w:pPr>
    <w:rPr>
      <w:sz w:val="22"/>
      <w:u w:val="none" w:color="auto"/>
      <w:shd w:val="clear" w:color="auto" w:fill="auto"/>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ind w:left="400" w:leftChars="400"/>
    </w:pPr>
  </w:style>
  <w:style w:type="table" w:styleId="30" w:customStyle="1">
    <w:name w:val="表（シンプル 1）"/>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サービス">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tileRect/>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atMod val="155000"/>
              </a:schemeClr>
            </a:gs>
          </a:gsLst>
          <a:lin ang="16200000" scaled="0"/>
          <a:tileRect/>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custGeom>
          <a:avLst/>
          <a:gdLst/>
          <a:ahLst/>
          <a:cxnLst/>
          <a:rect l="l" t="t" r="r" b="b"/>
          <a:pathLst/>
        </a:custGeom>
      </a:spPr>
      <a:bodyPr vertOverflow="overflow" horzOverflow="overflow"/>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1113</TotalTime>
  <Pages>4</Pages>
  <Words>16</Words>
  <Characters>4606</Characters>
  <Application>JUST Note</Application>
  <Lines>288</Lines>
  <Paragraphs>147</Paragraphs>
  <CharactersWithSpaces>4712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情報システム課</dc:creator>
  <cp:lastModifiedBy>清水栄子</cp:lastModifiedBy>
  <cp:lastPrinted>2026-09-16T04:27:39Z</cp:lastPrinted>
  <dcterms:modified xsi:type="dcterms:W3CDTF">2026-09-16T04:20:44Z</dcterms:modified>
  <cp:revision>18</cp:revision>
</cp:coreProperties>
</file>