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80" w:lineRule="exact"/>
        <w:jc w:val="center"/>
        <w:rPr>
          <w:rFonts w:hint="eastAsia" w:ascii="BIZ UDPゴシック" w:hAnsi="BIZ UDPゴシック" w:eastAsia="BIZ UDPゴシック"/>
          <w:sz w:val="32"/>
        </w:rPr>
      </w:pPr>
      <w:r>
        <w:rPr>
          <w:rFonts w:hint="eastAsia" w:ascii="BIZ UDPゴシック" w:hAnsi="BIZ UDPゴシック" w:eastAsia="BIZ UDPゴシック"/>
          <w:sz w:val="32"/>
        </w:rPr>
        <w:t>農地転用許可後の事業計画変更の手続きについて</w:t>
      </w:r>
    </w:p>
    <w:p>
      <w:pPr>
        <w:pStyle w:val="0"/>
        <w:spacing w:line="280" w:lineRule="exact"/>
        <w:jc w:val="center"/>
        <w:rPr>
          <w:rFonts w:hint="eastAsia" w:ascii="BIZ UDPゴシック" w:hAnsi="BIZ UDPゴシック" w:eastAsia="BIZ UDPゴシック"/>
          <w:sz w:val="32"/>
        </w:rPr>
      </w:pPr>
    </w:p>
    <w:p>
      <w:pPr>
        <w:pStyle w:val="0"/>
        <w:spacing w:line="280" w:lineRule="exact"/>
        <w:jc w:val="right"/>
        <w:rPr>
          <w:rFonts w:hint="eastAsia" w:ascii="BIZ UDPゴシック" w:hAnsi="BIZ UDPゴシック" w:eastAsia="BIZ UDPゴシック"/>
          <w:sz w:val="24"/>
        </w:rPr>
      </w:pPr>
      <w:r>
        <w:rPr>
          <w:rFonts w:hint="eastAsia" w:ascii="BIZ UDPゴシック" w:hAnsi="BIZ UDPゴシック" w:eastAsia="BIZ UDPゴシック"/>
          <w:sz w:val="24"/>
        </w:rPr>
        <w:t>南箕輪村農業委員会</w:t>
      </w:r>
    </w:p>
    <w:p>
      <w:pPr>
        <w:pStyle w:val="0"/>
        <w:spacing w:line="280" w:lineRule="exact"/>
        <w:rPr>
          <w:rFonts w:hint="eastAsia" w:ascii="BIZ UDPゴシック" w:hAnsi="BIZ UDPゴシック" w:eastAsia="BIZ UDPゴシック"/>
          <w:sz w:val="24"/>
        </w:rPr>
      </w:pPr>
      <w:r>
        <w:rPr>
          <w:rFonts w:hint="eastAsia" w:ascii="BIZ UDPゴシック" w:hAnsi="BIZ UDPゴシック" w:eastAsia="BIZ UDPゴシック"/>
          <w:sz w:val="28"/>
        </w:rPr>
        <w:t>１　概要</w:t>
      </w:r>
    </w:p>
    <w:p>
      <w:pPr>
        <w:pStyle w:val="0"/>
        <w:spacing w:line="280" w:lineRule="exact"/>
        <w:ind w:left="420" w:leftChars="200" w:right="0" w:rightChars="0" w:firstLine="240" w:firstLineChars="100"/>
        <w:rPr>
          <w:rFonts w:hint="eastAsia" w:ascii="BIZ UDPゴシック" w:hAnsi="BIZ UDPゴシック" w:eastAsia="BIZ UDPゴシック"/>
          <w:sz w:val="24"/>
        </w:rPr>
      </w:pPr>
      <w:r>
        <w:rPr>
          <w:rFonts w:hint="eastAsia" w:ascii="BIZ UDPゴシック" w:hAnsi="BIZ UDPゴシック" w:eastAsia="BIZ UDPゴシック"/>
          <w:sz w:val="24"/>
        </w:rPr>
        <w:t>農地転用許可を受けた後、さまざまな取り組みを行っても当初の計画どおりに進めることが難しい場合があります。そのような場合に、次の要件のすべてに該当する場合については、事業計画変更申請を行い、許可権者の承認を受けることで事業内容を変更することができます。</w:t>
      </w:r>
      <w:r>
        <w:rPr>
          <w:rFonts w:hint="eastAsia" w:ascii="BIZ UDPゴシック" w:hAnsi="BIZ UDPゴシック" w:eastAsia="BIZ UDPゴシック"/>
          <w:sz w:val="24"/>
        </w:rPr>
        <w:t xml:space="preserve">  </w:t>
      </w:r>
    </w:p>
    <w:p>
      <w:pPr>
        <w:pStyle w:val="0"/>
        <w:spacing w:line="280" w:lineRule="exact"/>
        <w:ind w:left="420" w:leftChars="200" w:right="0" w:rightChars="0" w:firstLine="240" w:firstLineChars="100"/>
        <w:rPr>
          <w:rFonts w:hint="eastAsia" w:ascii="BIZ UDPゴシック" w:hAnsi="BIZ UDPゴシック" w:eastAsia="BIZ UDPゴシック"/>
          <w:sz w:val="24"/>
        </w:rPr>
      </w:pPr>
      <w:r>
        <w:rPr>
          <w:rFonts w:hint="eastAsia" w:ascii="BIZ UDPゴシック" w:hAnsi="BIZ UDPゴシック" w:eastAsia="BIZ UDPゴシック"/>
          <w:sz w:val="24"/>
        </w:rPr>
        <w:t>この制度は、地域農業への影響を最小限に抑えながら、現実的な事業継続を支援するためのものです。</w:t>
      </w:r>
    </w:p>
    <w:p>
      <w:pPr>
        <w:pStyle w:val="0"/>
        <w:spacing w:line="280" w:lineRule="exact"/>
        <w:ind w:left="420" w:leftChars="200" w:right="0" w:rightChars="0" w:firstLine="0" w:firstLineChars="0"/>
        <w:rPr>
          <w:rFonts w:hint="eastAsia" w:ascii="BIZ UDPゴシック" w:hAnsi="BIZ UDPゴシック" w:eastAsia="BIZ UDPゴシック"/>
          <w:sz w:val="24"/>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246380</wp:posOffset>
                </wp:positionH>
                <wp:positionV relativeFrom="paragraph">
                  <wp:posOffset>18415</wp:posOffset>
                </wp:positionV>
                <wp:extent cx="6240145" cy="239268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6240145" cy="239268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80" w:lineRule="exact"/>
                              <w:ind w:leftChars="0" w:firstLine="118" w:firstLineChars="42"/>
                              <w:jc w:val="center"/>
                              <w:rPr>
                                <w:rFonts w:hint="eastAsia" w:ascii="BIZ UDPゴシック" w:hAnsi="BIZ UDPゴシック" w:eastAsia="BIZ UDPゴシック"/>
                                <w:sz w:val="24"/>
                              </w:rPr>
                            </w:pPr>
                            <w:r>
                              <w:rPr>
                                <w:rFonts w:hint="eastAsia" w:ascii="BIZ UDPゴシック" w:hAnsi="BIZ UDPゴシック" w:eastAsia="BIZ UDPゴシック"/>
                                <w:sz w:val="28"/>
                              </w:rPr>
                              <w:t>＜事業計画変更が認められるための要件＞</w:t>
                            </w:r>
                          </w:p>
                          <w:p>
                            <w:pPr>
                              <w:pStyle w:val="0"/>
                              <w:adjustRightInd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ａ</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農地転用許可の取消処分を行っても、その土地が旧所有者によって農地等として効率的に利用されるとは認められないこと。</w:t>
                            </w:r>
                          </w:p>
                          <w:p>
                            <w:pPr>
                              <w:pStyle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ｂ</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許可目的の達成が困難になったことが転用事業者の故意又は重大な過失によるものでないと認められること。</w:t>
                            </w:r>
                          </w:p>
                          <w:p>
                            <w:pPr>
                              <w:pStyle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ｃ</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変更後の転用事業が変更前の転用事業に比べて、それと同程度又はそれ以上の緊急性及び必要性があると認められること。</w:t>
                            </w:r>
                          </w:p>
                          <w:p>
                            <w:pPr>
                              <w:pStyle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ｄ</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変更後の転用事業がその事業計画に従って実施されることが確実であると認められること。</w:t>
                            </w:r>
                          </w:p>
                          <w:p>
                            <w:pPr>
                              <w:pStyle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ｅ</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変更後の転用事業により周辺の地域における農業等に及ぼす影響が、変更前の転用事業による影響に比べてそれと同程度又はそれ以下であると認められること。</w:t>
                            </w:r>
                          </w:p>
                          <w:p>
                            <w:pPr>
                              <w:pStyle w:val="0"/>
                              <w:spacing w:line="280" w:lineRule="exact"/>
                              <w:ind w:left="450" w:leftChars="100" w:hanging="240" w:hangingChars="100"/>
                              <w:jc w:val="left"/>
                              <w:rPr>
                                <w:rFonts w:hint="eastAsia" w:ascii="BIZ UDPゴシック" w:hAnsi="BIZ UDPゴシック" w:eastAsia="BIZ UDPゴシック"/>
                                <w:sz w:val="20"/>
                              </w:rPr>
                            </w:pPr>
                            <w:r>
                              <w:rPr>
                                <w:rFonts w:hint="eastAsia" w:ascii="BIZ UDPゴシック" w:hAnsi="BIZ UDPゴシック" w:eastAsia="BIZ UDPゴシック"/>
                                <w:sz w:val="24"/>
                              </w:rPr>
                              <w:t>ｆ</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ａからｅまでに掲げるもののほか、変更後の転用事業が農地転用許可基準により許可相当であると認められるものであること。</w:t>
                            </w:r>
                          </w:p>
                        </w:txbxContent>
                      </wps:txbx>
                      <wps:bodyPr vertOverflow="overflow" horzOverflow="overflow" wrap="square" lIns="74295" tIns="3600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491.35pt;height:188.4pt;mso-position-horizontal-relative:text;position:absolute;margin-left:19.39pt;margin-top:1.45pt;mso-wrap-distance-bottom:0pt;mso-wrap-distance-right:16pt;mso-wrap-distance-top:0pt;" o:spid="_x0000_s1026" o:allowincell="t" o:allowoverlap="t" filled="t" fillcolor="#ffffff [3201]" stroked="t" strokecolor="#000000" strokeweight="0.5pt" o:spt="202" type="#_x0000_t202">
                <v:fill/>
                <v:stroke linestyle="single" filltype="solid"/>
                <v:textbox style="layout-flow:horizontal;" inset="2.0637499999999998mm,0.99999999999999978mm,2.0637499999999998mm,0.24694444444444438mm">
                  <w:txbxContent>
                    <w:p>
                      <w:pPr>
                        <w:pStyle w:val="0"/>
                        <w:spacing w:line="280" w:lineRule="exact"/>
                        <w:ind w:leftChars="0" w:firstLine="118" w:firstLineChars="42"/>
                        <w:jc w:val="center"/>
                        <w:rPr>
                          <w:rFonts w:hint="eastAsia" w:ascii="BIZ UDPゴシック" w:hAnsi="BIZ UDPゴシック" w:eastAsia="BIZ UDPゴシック"/>
                          <w:sz w:val="24"/>
                        </w:rPr>
                      </w:pPr>
                      <w:r>
                        <w:rPr>
                          <w:rFonts w:hint="eastAsia" w:ascii="BIZ UDPゴシック" w:hAnsi="BIZ UDPゴシック" w:eastAsia="BIZ UDPゴシック"/>
                          <w:sz w:val="28"/>
                        </w:rPr>
                        <w:t>＜事業計画変更が認められるための要件＞</w:t>
                      </w:r>
                    </w:p>
                    <w:p>
                      <w:pPr>
                        <w:pStyle w:val="0"/>
                        <w:adjustRightInd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ａ</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農地転用許可の取消処分を行っても、その土地が旧所有者によって農地等として効率的に利用されるとは認められないこと。</w:t>
                      </w:r>
                    </w:p>
                    <w:p>
                      <w:pPr>
                        <w:pStyle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ｂ</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許可目的の達成が困難になったことが転用事業者の故意又は重大な過失によるものでないと認められること。</w:t>
                      </w:r>
                    </w:p>
                    <w:p>
                      <w:pPr>
                        <w:pStyle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ｃ</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変更後の転用事業が変更前の転用事業に比べて、それと同程度又はそれ以上の緊急性及び必要性があると認められること。</w:t>
                      </w:r>
                    </w:p>
                    <w:p>
                      <w:pPr>
                        <w:pStyle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ｄ</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変更後の転用事業がその事業計画に従って実施されることが確実であると認められること。</w:t>
                      </w:r>
                    </w:p>
                    <w:p>
                      <w:pPr>
                        <w:pStyle w:val="0"/>
                        <w:spacing w:line="280" w:lineRule="exact"/>
                        <w:ind w:left="450" w:leftChars="100" w:right="0" w:rightChars="0" w:hanging="240" w:hangingChars="100"/>
                        <w:jc w:val="left"/>
                        <w:rPr>
                          <w:rFonts w:hint="eastAsia" w:ascii="BIZ UDPゴシック" w:hAnsi="BIZ UDPゴシック" w:eastAsia="BIZ UDPゴシック"/>
                          <w:sz w:val="24"/>
                        </w:rPr>
                      </w:pPr>
                      <w:r>
                        <w:rPr>
                          <w:rFonts w:hint="eastAsia" w:ascii="BIZ UDPゴシック" w:hAnsi="BIZ UDPゴシック" w:eastAsia="BIZ UDPゴシック"/>
                          <w:sz w:val="24"/>
                        </w:rPr>
                        <w:t>ｅ</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変更後の転用事業により周辺の地域における農業等に及ぼす影響が、変更前の転用事業による影響に比べてそれと同程度又はそれ以下であると認められること。</w:t>
                      </w:r>
                    </w:p>
                    <w:p>
                      <w:pPr>
                        <w:pStyle w:val="0"/>
                        <w:spacing w:line="280" w:lineRule="exact"/>
                        <w:ind w:left="450" w:leftChars="100" w:hanging="240" w:hangingChars="100"/>
                        <w:jc w:val="left"/>
                        <w:rPr>
                          <w:rFonts w:hint="eastAsia" w:ascii="BIZ UDPゴシック" w:hAnsi="BIZ UDPゴシック" w:eastAsia="BIZ UDPゴシック"/>
                          <w:sz w:val="20"/>
                        </w:rPr>
                      </w:pPr>
                      <w:r>
                        <w:rPr>
                          <w:rFonts w:hint="eastAsia" w:ascii="BIZ UDPゴシック" w:hAnsi="BIZ UDPゴシック" w:eastAsia="BIZ UDPゴシック"/>
                          <w:sz w:val="24"/>
                        </w:rPr>
                        <w:t>ｆ</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ａからｅまでに掲げるもののほか、変更後の転用事業が農地転用許可基準により許可相当であると認められるものであること。</w:t>
                      </w:r>
                    </w:p>
                  </w:txbxContent>
                </v:textbox>
                <v:imagedata o:title=""/>
                <w10:wrap type="none" anchorx="text" anchory="text"/>
              </v:shape>
            </w:pict>
          </mc:Fallback>
        </mc:AlternateContent>
      </w:r>
    </w:p>
    <w:p>
      <w:pPr>
        <w:pStyle w:val="0"/>
        <w:spacing w:line="280" w:lineRule="exact"/>
        <w:ind w:left="420" w:leftChars="200" w:right="0" w:rightChars="0" w:firstLine="0" w:firstLineChars="0"/>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ind w:left="0" w:leftChars="0" w:firstLine="600" w:firstLineChars="250"/>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24"/>
        </w:rPr>
      </w:pPr>
    </w:p>
    <w:p>
      <w:pPr>
        <w:pStyle w:val="0"/>
        <w:spacing w:line="280" w:lineRule="exact"/>
        <w:ind w:firstLineChars="0"/>
        <w:jc w:val="left"/>
        <w:rPr>
          <w:rFonts w:hint="eastAsia" w:ascii="BIZ UDPゴシック" w:hAnsi="BIZ UDPゴシック" w:eastAsia="BIZ UDPゴシック"/>
          <w:sz w:val="24"/>
        </w:rPr>
      </w:pPr>
    </w:p>
    <w:p>
      <w:pPr>
        <w:pStyle w:val="0"/>
        <w:spacing w:line="280" w:lineRule="exact"/>
        <w:jc w:val="left"/>
        <w:rPr>
          <w:rFonts w:hint="eastAsia" w:ascii="BIZ UDPゴシック" w:hAnsi="BIZ UDPゴシック" w:eastAsia="BIZ UDPゴシック"/>
          <w:sz w:val="24"/>
        </w:rPr>
      </w:pPr>
    </w:p>
    <w:p>
      <w:pPr>
        <w:pStyle w:val="0"/>
        <w:spacing w:line="280" w:lineRule="exact"/>
        <w:rPr>
          <w:rFonts w:hint="eastAsia" w:ascii="BIZ UDPゴシック" w:hAnsi="BIZ UDPゴシック" w:eastAsia="BIZ UDPゴシック"/>
          <w:sz w:val="32"/>
        </w:rPr>
      </w:pPr>
      <w:r>
        <w:rPr>
          <w:rFonts w:hint="eastAsia" w:ascii="BIZ UDPゴシック" w:hAnsi="BIZ UDPゴシック" w:eastAsia="BIZ UDPゴシック"/>
          <w:sz w:val="32"/>
        </w:rPr>
        <w:t>２　手続き</w:t>
      </w:r>
      <w:r>
        <w:rPr>
          <w:rFonts w:hint="eastAsia" w:ascii="BIZ UDPゴシック" w:hAnsi="BIZ UDPゴシック" w:eastAsia="BIZ UDPゴシック"/>
          <w:sz w:val="32"/>
        </w:rPr>
        <w:t xml:space="preserve"> </w:t>
      </w:r>
    </w:p>
    <w:p>
      <w:pPr>
        <w:pStyle w:val="0"/>
        <w:spacing w:line="280" w:lineRule="exact"/>
        <w:ind w:left="420" w:leftChars="200" w:firstLine="0" w:firstLineChars="0"/>
        <w:rPr>
          <w:rFonts w:hint="eastAsia" w:ascii="BIZ UDゴシック" w:hAnsi="BIZ UDゴシック" w:eastAsia="BIZ UDゴシック"/>
          <w:b w:val="0"/>
          <w:color w:val="auto"/>
          <w:sz w:val="24"/>
        </w:rPr>
      </w:pPr>
      <w:r>
        <w:rPr>
          <w:rFonts w:hint="eastAsia" w:ascii="BIZ UDPゴシック" w:hAnsi="BIZ UDPゴシック" w:eastAsia="BIZ UDPゴシック"/>
          <w:sz w:val="24"/>
        </w:rPr>
        <w:t>計画変更申請は①転用事業者が変わらない場合（計画のみ変更）と、②転用事業者が当初計画者から承継者に変わる場合の２種類があります。②の場合については転用事業者と承継者の連盟での申請が必要となります。申請手続きについては以下をご確認ください。</w:t>
      </w:r>
    </w:p>
    <w:p>
      <w:pPr>
        <w:pStyle w:val="0"/>
        <w:spacing w:line="280" w:lineRule="exact"/>
        <w:ind w:left="420" w:leftChars="200" w:firstLine="0" w:firstLineChars="0"/>
        <w:rPr>
          <w:rFonts w:hint="eastAsia" w:ascii="BIZ UDゴシック" w:hAnsi="BIZ UDゴシック" w:eastAsia="BIZ UDゴシック"/>
          <w:b w:val="0"/>
          <w:color w:val="auto"/>
          <w:sz w:val="24"/>
        </w:rPr>
      </w:pP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2880" w:leftChars="100" w:right="0" w:rightChars="0" w:hanging="2640" w:hangingChars="110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【申請から承認までの流れ】</w: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2880" w:leftChars="100" w:right="0" w:rightChars="0" w:hanging="2640" w:hangingChars="1100"/>
        <w:jc w:val="left"/>
        <w:rPr>
          <w:rFonts w:hint="eastAsia" w:ascii="BIZ UDゴシック" w:hAnsi="BIZ UDゴシック" w:eastAsia="BIZ UDゴシック"/>
          <w:b w:val="0"/>
          <w:color w:val="auto"/>
          <w:sz w:val="24"/>
        </w:rPr>
      </w:pPr>
      <w:r>
        <w:rPr>
          <w:rFonts w:hint="eastAsia"/>
        </w:rPr>
        <mc:AlternateContent>
          <mc:Choice Requires="wps">
            <w:drawing>
              <wp:anchor distT="0" distB="0" distL="71755" distR="71755" simplePos="0" relativeHeight="89" behindDoc="0" locked="0" layoutInCell="1" hidden="0" allowOverlap="1">
                <wp:simplePos x="0" y="0"/>
                <wp:positionH relativeFrom="column">
                  <wp:posOffset>302895</wp:posOffset>
                </wp:positionH>
                <wp:positionV relativeFrom="paragraph">
                  <wp:posOffset>22860</wp:posOffset>
                </wp:positionV>
                <wp:extent cx="1233805" cy="40068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1233805" cy="400685"/>
                        </a:xfrm>
                        <a:prstGeom prst="rect"/>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ind w:left="240" w:hanging="240" w:hangingChars="100"/>
                              <w:rPr>
                                <w:rFonts w:hint="eastAsia"/>
                              </w:rPr>
                            </w:pPr>
                            <w:r>
                              <w:rPr>
                                <w:rFonts w:hint="eastAsia" w:ascii="BIZ UDゴシック" w:hAnsi="BIZ UDゴシック" w:eastAsia="BIZ UDゴシック"/>
                                <w:b w:val="0"/>
                                <w:snapToGrid w:val="0"/>
                                <w:color w:val="auto"/>
                                <w:sz w:val="24"/>
                              </w:rPr>
                              <w:t>①申請についての相談</w:t>
                            </w:r>
                          </w:p>
                        </w:txbxContent>
                      </wps:txbx>
                      <wps:bodyPr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_x0000_s1027" style="mso-position-vertical-relative:text;z-index:89;mso-wrap-distance-left:5.65pt;width:97.15pt;height:31.55pt;mso-position-horizontal-relative:text;position:absolute;margin-left:23.85pt;margin-top:1.8pt;mso-wrap-distance-bottom:0pt;mso-wrap-distance-right:5.65pt;mso-wrap-distance-top:0pt;v-text-anchor:middle;"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exact"/>
                        <w:ind w:left="240" w:hanging="240" w:hangingChars="100"/>
                        <w:rPr>
                          <w:rFonts w:hint="eastAsia"/>
                        </w:rPr>
                      </w:pPr>
                      <w:r>
                        <w:rPr>
                          <w:rFonts w:hint="eastAsia" w:ascii="BIZ UDゴシック" w:hAnsi="BIZ UDゴシック" w:eastAsia="BIZ UDゴシック"/>
                          <w:b w:val="0"/>
                          <w:snapToGrid w:val="0"/>
                          <w:color w:val="auto"/>
                          <w:sz w:val="24"/>
                        </w:rPr>
                        <w:t>①申請についての相談</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90" behindDoc="0" locked="0" layoutInCell="1" hidden="0" allowOverlap="1">
                <wp:simplePos x="0" y="0"/>
                <wp:positionH relativeFrom="column">
                  <wp:posOffset>1634490</wp:posOffset>
                </wp:positionH>
                <wp:positionV relativeFrom="paragraph">
                  <wp:posOffset>23495</wp:posOffset>
                </wp:positionV>
                <wp:extent cx="4847590" cy="40005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4847590" cy="40005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rPr>
                                <w:rFonts w:hint="eastAsia"/>
                              </w:rPr>
                            </w:pPr>
                            <w:r>
                              <w:rPr>
                                <w:rFonts w:hint="eastAsia" w:ascii="BIZ UDゴシック" w:hAnsi="BIZ UDゴシック" w:eastAsia="BIZ UDゴシック"/>
                                <w:b w:val="0"/>
                                <w:snapToGrid w:val="0"/>
                                <w:color w:val="auto"/>
                                <w:sz w:val="24"/>
                              </w:rPr>
                              <w:t>事業計画の変更をご検討の場合は、農業委員会事務局まで事前にご相談ください。</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0;mso-wrap-distance-left:5.65pt;width:381.7pt;height:31.5pt;mso-position-horizontal-relative:text;position:absolute;margin-left:128.69pt;margin-top:1.85pt;mso-wrap-distance-bottom:0pt;mso-wrap-distance-right:5.65pt;mso-wrap-distance-top:0pt;v-text-anchor:middle;" o:spid="_x0000_s1028"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exact"/>
                        <w:rPr>
                          <w:rFonts w:hint="eastAsia"/>
                        </w:rPr>
                      </w:pPr>
                      <w:r>
                        <w:rPr>
                          <w:rFonts w:hint="eastAsia" w:ascii="BIZ UDゴシック" w:hAnsi="BIZ UDゴシック" w:eastAsia="BIZ UDゴシック"/>
                          <w:b w:val="0"/>
                          <w:snapToGrid w:val="0"/>
                          <w:color w:val="auto"/>
                          <w:sz w:val="24"/>
                        </w:rPr>
                        <w:t>事業計画の変更をご検討の場合は、農業委員会事務局まで事前にご相談ください。</w:t>
                      </w:r>
                    </w:p>
                  </w:txbxContent>
                </v:textbox>
                <v:imagedata o:title=""/>
                <w10:wrap type="none" anchorx="text" anchory="text"/>
              </v:shape>
            </w:pict>
          </mc:Fallback>
        </mc:AlternateContent>
      </w:r>
      <w:r>
        <w:rPr>
          <w:rFonts w:hint="eastAsia" w:ascii="BIZ UDゴシック" w:hAnsi="BIZ UDゴシック" w:eastAsia="BIZ UDゴシック"/>
          <w:b w:val="0"/>
          <w:snapToGrid w:val="0"/>
          <w:color w:val="auto"/>
          <w:sz w:val="24"/>
        </w:rPr>
        <w:t>　</w: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0" w:leftChars="300" w:right="0" w:rightChars="0" w:firstLine="0" w:firstLineChars="0"/>
        <w:jc w:val="left"/>
        <w:rPr>
          <w:rFonts w:hint="eastAsia" w:ascii="BIZ UDゴシック" w:hAnsi="BIZ UDゴシック" w:eastAsia="BIZ UDゴシック"/>
          <w:b w:val="0"/>
          <w:color w:val="auto"/>
          <w:sz w:val="24"/>
        </w:rPr>
      </w:pPr>
      <w:r>
        <w:rPr>
          <w:rFonts w:hint="eastAsia"/>
        </w:rPr>
        <mc:AlternateContent>
          <mc:Choice Requires="wps">
            <w:drawing>
              <wp:anchor distT="0" distB="0" distL="203200" distR="203200" simplePos="0" relativeHeight="117" behindDoc="0" locked="0" layoutInCell="1" hidden="0" allowOverlap="1">
                <wp:simplePos x="0" y="0"/>
                <wp:positionH relativeFrom="column">
                  <wp:posOffset>1536700</wp:posOffset>
                </wp:positionH>
                <wp:positionV relativeFrom="paragraph">
                  <wp:posOffset>19050</wp:posOffset>
                </wp:positionV>
                <wp:extent cx="97790" cy="0"/>
                <wp:effectExtent l="635" t="635" r="29210" b="10795"/>
                <wp:wrapNone/>
                <wp:docPr id="1029" name="オブジェクト 0"/>
                <a:graphic xmlns:a="http://schemas.openxmlformats.org/drawingml/2006/main">
                  <a:graphicData uri="http://schemas.microsoft.com/office/word/2010/wordprocessingShape">
                    <wps:wsp>
                      <wps:cNvPr id="1029" name="オブジェクト 0"/>
                      <wps:cNvSpPr/>
                      <wps:spPr>
                        <a:xfrm flipH="1">
                          <a:off x="0" y="0"/>
                          <a:ext cx="97790" cy="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17;mso-position-horizontal-relative:text;position:absolute;mso-wrap-distance-bottom:0pt;mso-wrap-distance-left:16pt;mso-wrap-distance-right:16pt;flip:x;" o:spid="_x0000_s1029" o:allowincell="t" o:allowoverlap="t" filled="f" stroked="t" strokecolor="#000000 [3213]" strokeweight="0.5pt" o:spt="20" from="121pt,1.5pt" to="128.70000000000002pt,1.5pt">
                <v:fill/>
                <v:stroke linestyle="single" miterlimit="8" endcap="flat" dashstyle="solid" filltype="solid"/>
                <v:textbox style="layout-flow:horizontal;"/>
                <v:imagedata o:title=""/>
                <w10:wrap type="none" anchorx="text" anchory="text"/>
              </v:lin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2880" w:leftChars="100" w:right="0" w:rightChars="0" w:hanging="2640" w:hangingChars="1100"/>
        <w:jc w:val="left"/>
        <w:rPr>
          <w:rFonts w:hint="eastAsia" w:ascii="BIZ UDゴシック" w:hAnsi="BIZ UDゴシック" w:eastAsia="BIZ UDゴシック"/>
          <w:b w:val="0"/>
          <w:color w:val="auto"/>
          <w:sz w:val="24"/>
        </w:rPr>
      </w:pPr>
      <w:r>
        <w:rPr>
          <w:rFonts w:hint="eastAsia"/>
        </w:rPr>
        <mc:AlternateContent>
          <mc:Choice Requires="wps">
            <w:drawing>
              <wp:anchor distT="0" distB="0" distL="203200" distR="203200" simplePos="0" relativeHeight="100" behindDoc="0" locked="0" layoutInCell="1" hidden="0" allowOverlap="1">
                <wp:simplePos x="0" y="0"/>
                <wp:positionH relativeFrom="column">
                  <wp:posOffset>887095</wp:posOffset>
                </wp:positionH>
                <wp:positionV relativeFrom="paragraph">
                  <wp:posOffset>27305</wp:posOffset>
                </wp:positionV>
                <wp:extent cx="0" cy="266700"/>
                <wp:effectExtent l="36195" t="0" r="65405" b="10160"/>
                <wp:wrapNone/>
                <wp:docPr id="1030" name="オブジェクト 0"/>
                <a:graphic xmlns:a="http://schemas.openxmlformats.org/drawingml/2006/main">
                  <a:graphicData uri="http://schemas.microsoft.com/office/word/2010/wordprocessingShape">
                    <wps:wsp>
                      <wps:cNvPr id="1030" name="オブジェクト 0"/>
                      <wps:cNvSpPr/>
                      <wps:spPr>
                        <a:xfrm>
                          <a:off x="0" y="0"/>
                          <a:ext cx="0" cy="266700"/>
                        </a:xfrm>
                        <a:prstGeom prst="line"/>
                        <a:ln w="6350" cap="flat" cmpd="sng" algn="ctr">
                          <a:solidFill>
                            <a:schemeClr val="tx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30" style="mso-wrap-distance-top:0pt;mso-position-vertical-relative:text;z-index:100;mso-position-horizontal-relative:text;position:absolute;mso-wrap-distance-bottom:0pt;mso-wrap-distance-left:16pt;mso-wrap-distance-right:16pt;" o:allowincell="t" o:allowoverlap="t" filled="f" stroked="t" strokecolor="#000000 [3213]" strokeweight="0.5pt" o:spt="20" from="69.850000000000009pt,2.15pt" to="69.850000000000009pt,23.15pt">
                <v:fill/>
                <v:stroke linestyle="single" miterlimit="8" endcap="flat" dashstyle="solid" filltype="solid" endarrow="block"/>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104" behindDoc="0" locked="0" layoutInCell="1" hidden="0" allowOverlap="1">
                <wp:simplePos x="0" y="0"/>
                <wp:positionH relativeFrom="column">
                  <wp:posOffset>3895725</wp:posOffset>
                </wp:positionH>
                <wp:positionV relativeFrom="paragraph">
                  <wp:posOffset>27305</wp:posOffset>
                </wp:positionV>
                <wp:extent cx="0" cy="158750"/>
                <wp:effectExtent l="635" t="0" r="29845" b="10160"/>
                <wp:wrapNone/>
                <wp:docPr id="1031" name="オブジェクト 0"/>
                <a:graphic xmlns:a="http://schemas.openxmlformats.org/drawingml/2006/main">
                  <a:graphicData uri="http://schemas.microsoft.com/office/word/2010/wordprocessingShape">
                    <wps:wsp>
                      <wps:cNvPr id="1031" name="オブジェクト 0"/>
                      <wps:cNvSpPr/>
                      <wps:spPr>
                        <a:xfrm>
                          <a:off x="0" y="0"/>
                          <a:ext cx="0" cy="158750"/>
                        </a:xfrm>
                        <a:prstGeom prst="line"/>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31" style="mso-wrap-distance-top:0pt;mso-position-vertical-relative:text;z-index:104;mso-position-horizontal-relative:text;position:absolute;mso-wrap-distance-bottom:0pt;mso-wrap-distance-left:16pt;mso-wrap-distance-right:16pt;" o:allowincell="t" o:allowoverlap="t" filled="f" stroked="t" strokecolor="#000000 [3213]" strokeweight="0.5pt" o:spt="20" from="306.75pt,2.15pt" to="306.75pt,14.65pt">
                <v:fill/>
                <v:stroke linestyle="single" miterlimit="8"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71755" distR="71755" simplePos="0" relativeHeight="92" behindDoc="0" locked="0" layoutInCell="1" hidden="0" allowOverlap="1">
                <wp:simplePos x="0" y="0"/>
                <wp:positionH relativeFrom="column">
                  <wp:posOffset>1634490</wp:posOffset>
                </wp:positionH>
                <wp:positionV relativeFrom="paragraph">
                  <wp:posOffset>186055</wp:posOffset>
                </wp:positionV>
                <wp:extent cx="4853305" cy="584835"/>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txBox="1"/>
                      <wps:spPr>
                        <a:xfrm>
                          <a:off x="0" y="0"/>
                          <a:ext cx="4853305" cy="58483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jc w:val="both"/>
                              <w:rPr>
                                <w:rFonts w:hint="eastAsia"/>
                              </w:rPr>
                            </w:pPr>
                            <w:r>
                              <w:rPr>
                                <w:rFonts w:hint="eastAsia" w:ascii="BIZ UDゴシック" w:hAnsi="BIZ UDゴシック" w:eastAsia="BIZ UDゴシック"/>
                                <w:b w:val="0"/>
                                <w:snapToGrid w:val="0"/>
                                <w:color w:val="auto"/>
                                <w:sz w:val="24"/>
                              </w:rPr>
                              <w:t>記入例をご確認のうえ、申請書に正確にご記入ください。裏面の農地転用許可後の事業計画変更承認申請必要書類一覧表をご確認いただき、添付書類の入手をお願いします。</w:t>
                            </w:r>
                          </w:p>
                        </w:txbxContent>
                      </wps:txbx>
                      <wps:bodyPr vertOverflow="overflow" horzOverflow="overflow" wrap="square" lIns="72000" tIns="8890" rIns="36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2;mso-wrap-distance-left:5.65pt;width:382.15pt;height:46.05pt;mso-position-horizontal-relative:text;position:absolute;margin-left:128.69pt;margin-top:14.65pt;mso-wrap-distance-bottom:0pt;mso-wrap-distance-right:5.65pt;mso-wrap-distance-top:0pt;v-text-anchor:middle;" o:spid="_x0000_s1032" o:allowincell="t" o:allowoverlap="t" filled="t" fillcolor="#ffffff [3201]" stroked="t" strokecolor="#000000" strokeweight="0.5pt" o:spt="202" type="#_x0000_t202">
                <v:fill/>
                <v:stroke linestyle="single" filltype="solid"/>
                <v:textbox style="layout-flow:horizontal;" inset="1.9999999999999996mm,0.24694444444444438mm,0.99999999999999978mm,0.24694444444444438mm">
                  <w:txbxContent>
                    <w:p>
                      <w:pPr>
                        <w:pStyle w:val="0"/>
                        <w:spacing w:line="240" w:lineRule="exact"/>
                        <w:jc w:val="both"/>
                        <w:rPr>
                          <w:rFonts w:hint="eastAsia"/>
                        </w:rPr>
                      </w:pPr>
                      <w:r>
                        <w:rPr>
                          <w:rFonts w:hint="eastAsia" w:ascii="BIZ UDゴシック" w:hAnsi="BIZ UDゴシック" w:eastAsia="BIZ UDゴシック"/>
                          <w:b w:val="0"/>
                          <w:snapToGrid w:val="0"/>
                          <w:color w:val="auto"/>
                          <w:sz w:val="24"/>
                        </w:rPr>
                        <w:t>記入例をご確認のうえ、申請書に正確にご記入ください。裏面の農地転用許可後の事業計画変更承認申請必要書類一覧表をご確認いただき、添付書類の入手をお願いします。</w:t>
                      </w:r>
                    </w:p>
                  </w:txbxContent>
                </v:textbox>
                <v:imagedata o:title=""/>
                <w10:wrap type="none" anchorx="text" anchory="text"/>
              </v:shap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b w:val="0"/>
          <w:color w:val="auto"/>
          <w:sz w:val="24"/>
        </w:rPr>
      </w:pPr>
      <w:r>
        <w:rPr>
          <w:rFonts w:hint="eastAsia"/>
        </w:rPr>
        <mc:AlternateContent>
          <mc:Choice Requires="wps">
            <w:drawing>
              <wp:anchor distT="0" distB="0" distL="71755" distR="71755" simplePos="0" relativeHeight="91" behindDoc="0" locked="0" layoutInCell="1" hidden="0" allowOverlap="1">
                <wp:simplePos x="0" y="0"/>
                <wp:positionH relativeFrom="column">
                  <wp:posOffset>302895</wp:posOffset>
                </wp:positionH>
                <wp:positionV relativeFrom="paragraph">
                  <wp:posOffset>95885</wp:posOffset>
                </wp:positionV>
                <wp:extent cx="1147445" cy="454025"/>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txBox="1"/>
                      <wps:spPr>
                        <a:xfrm>
                          <a:off x="0" y="0"/>
                          <a:ext cx="1147445" cy="45402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rPr>
                                <w:rFonts w:hint="eastAsia" w:ascii="BIZ UDPゴシック" w:hAnsi="BIZ UDPゴシック" w:eastAsia="BIZ UDPゴシック"/>
                                <w:sz w:val="24"/>
                              </w:rPr>
                            </w:pPr>
                            <w:r>
                              <w:rPr>
                                <w:rFonts w:hint="eastAsia" w:ascii="BIZ UDゴシック" w:hAnsi="BIZ UDゴシック" w:eastAsia="BIZ UDゴシック"/>
                                <w:b w:val="0"/>
                                <w:snapToGrid w:val="0"/>
                                <w:color w:val="auto"/>
                                <w:sz w:val="24"/>
                              </w:rPr>
                              <w:t>②申請書記入</w:t>
                            </w:r>
                          </w:p>
                          <w:p>
                            <w:pPr>
                              <w:pStyle w:val="0"/>
                              <w:spacing w:line="240" w:lineRule="exact"/>
                              <w:rPr>
                                <w:rFonts w:hint="eastAsia" w:ascii="BIZ UDPゴシック" w:hAnsi="BIZ UDPゴシック" w:eastAsia="BIZ UDPゴシック"/>
                                <w:sz w:val="24"/>
                              </w:rPr>
                            </w:pPr>
                            <w:r>
                              <w:rPr>
                                <w:rFonts w:hint="eastAsia"/>
                              </w:rPr>
                              <w:t>・</w:t>
                            </w:r>
                            <w:r>
                              <w:rPr>
                                <w:rFonts w:hint="eastAsia" w:ascii="BIZ UDPゴシック" w:hAnsi="BIZ UDPゴシック" w:eastAsia="BIZ UDPゴシック"/>
                                <w:sz w:val="24"/>
                              </w:rPr>
                              <w:t>書類の入手</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1;mso-wrap-distance-left:5.65pt;width:90.35pt;height:35.75pt;mso-position-horizontal-relative:text;position:absolute;margin-left:23.85pt;margin-top:7.55pt;mso-wrap-distance-bottom:0pt;mso-wrap-distance-right:5.65pt;mso-wrap-distance-top:0pt;v-text-anchor:middle;" o:spid="_x0000_s1033"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exact"/>
                        <w:rPr>
                          <w:rFonts w:hint="eastAsia" w:ascii="BIZ UDPゴシック" w:hAnsi="BIZ UDPゴシック" w:eastAsia="BIZ UDPゴシック"/>
                          <w:sz w:val="24"/>
                        </w:rPr>
                      </w:pPr>
                      <w:r>
                        <w:rPr>
                          <w:rFonts w:hint="eastAsia" w:ascii="BIZ UDゴシック" w:hAnsi="BIZ UDゴシック" w:eastAsia="BIZ UDゴシック"/>
                          <w:b w:val="0"/>
                          <w:snapToGrid w:val="0"/>
                          <w:color w:val="auto"/>
                          <w:sz w:val="24"/>
                        </w:rPr>
                        <w:t>②申請書記入</w:t>
                      </w:r>
                    </w:p>
                    <w:p>
                      <w:pPr>
                        <w:pStyle w:val="0"/>
                        <w:spacing w:line="240" w:lineRule="exact"/>
                        <w:rPr>
                          <w:rFonts w:hint="eastAsia" w:ascii="BIZ UDPゴシック" w:hAnsi="BIZ UDPゴシック" w:eastAsia="BIZ UDPゴシック"/>
                          <w:sz w:val="24"/>
                        </w:rPr>
                      </w:pPr>
                      <w:r>
                        <w:rPr>
                          <w:rFonts w:hint="eastAsia"/>
                        </w:rPr>
                        <w:t>・</w:t>
                      </w:r>
                      <w:r>
                        <w:rPr>
                          <w:rFonts w:hint="eastAsia" w:ascii="BIZ UDPゴシック" w:hAnsi="BIZ UDPゴシック" w:eastAsia="BIZ UDPゴシック"/>
                          <w:sz w:val="24"/>
                        </w:rPr>
                        <w:t>書類の入手</w:t>
                      </w:r>
                    </w:p>
                  </w:txbxContent>
                </v:textbox>
                <v:imagedata o:title=""/>
                <w10:wrap type="none" anchorx="text" anchory="text"/>
              </v:shape>
            </w:pict>
          </mc:Fallback>
        </mc:AlternateContent>
      </w:r>
      <w:r>
        <w:rPr>
          <w:rFonts w:hint="eastAsia" w:ascii="BIZ UDゴシック" w:hAnsi="BIZ UDゴシック" w:eastAsia="BIZ UDゴシック"/>
          <w:b w:val="0"/>
          <w:snapToGrid w:val="0"/>
          <w:color w:val="auto"/>
          <w:sz w:val="24"/>
        </w:rPr>
        <w:t>　</w: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16" behindDoc="0" locked="0" layoutInCell="1" hidden="0" allowOverlap="1">
                <wp:simplePos x="0" y="0"/>
                <wp:positionH relativeFrom="column">
                  <wp:posOffset>1450340</wp:posOffset>
                </wp:positionH>
                <wp:positionV relativeFrom="paragraph">
                  <wp:posOffset>122555</wp:posOffset>
                </wp:positionV>
                <wp:extent cx="184150" cy="0"/>
                <wp:effectExtent l="635" t="635" r="29210" b="10795"/>
                <wp:wrapNone/>
                <wp:docPr id="1034" name="オブジェクト 0"/>
                <a:graphic xmlns:a="http://schemas.openxmlformats.org/drawingml/2006/main">
                  <a:graphicData uri="http://schemas.microsoft.com/office/word/2010/wordprocessingShape">
                    <wps:wsp>
                      <wps:cNvPr id="1034" name="オブジェクト 0"/>
                      <wps:cNvSpPr/>
                      <wps:spPr>
                        <a:xfrm flipH="1">
                          <a:off x="0" y="0"/>
                          <a:ext cx="184150" cy="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16;mso-position-horizontal-relative:text;position:absolute;mso-wrap-distance-bottom:0pt;mso-wrap-distance-left:16pt;mso-wrap-distance-right:16pt;flip:x;" o:spid="_x0000_s1034" o:allowincell="t" o:allowoverlap="t" filled="f" stroked="t" strokecolor="#000000 [3213]" strokeweight="0.5pt" o:spt="20" from="114.2pt,9.65pt" to="128.70000000000002pt,9.65pt">
                <v:fill/>
                <v:stroke linestyle="single" miterlimit="8" endcap="flat" dashstyle="solid" filltype="solid"/>
                <v:textbox style="layout-flow:horizontal;"/>
                <v:imagedata o:title=""/>
                <w10:wrap type="none" anchorx="text" anchory="text"/>
              </v:line>
            </w:pict>
          </mc:Fallback>
        </mc:AlternateContent>
      </w:r>
      <w:r>
        <w:rPr>
          <w:rFonts w:hint="eastAsia" w:ascii="BIZ UDゴシック" w:hAnsi="BIZ UDゴシック" w:eastAsia="BIZ UDゴシック"/>
          <w:b w:val="0"/>
          <w:sz w:val="24"/>
        </w:rPr>
        <w:t>　　</w: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01" behindDoc="0" locked="0" layoutInCell="1" hidden="0" allowOverlap="1">
                <wp:simplePos x="0" y="0"/>
                <wp:positionH relativeFrom="column">
                  <wp:posOffset>887095</wp:posOffset>
                </wp:positionH>
                <wp:positionV relativeFrom="paragraph">
                  <wp:posOffset>153670</wp:posOffset>
                </wp:positionV>
                <wp:extent cx="0" cy="499110"/>
                <wp:effectExtent l="36195" t="0" r="65405" b="10160"/>
                <wp:wrapNone/>
                <wp:docPr id="1035" name="オブジェクト 0"/>
                <a:graphic xmlns:a="http://schemas.openxmlformats.org/drawingml/2006/main">
                  <a:graphicData uri="http://schemas.microsoft.com/office/word/2010/wordprocessingShape">
                    <wps:wsp>
                      <wps:cNvPr id="1035" name="オブジェクト 0"/>
                      <wps:cNvSpPr/>
                      <wps:spPr>
                        <a:xfrm>
                          <a:off x="0" y="0"/>
                          <a:ext cx="0" cy="499110"/>
                        </a:xfrm>
                        <a:prstGeom prst="line">
                          <a:avLst/>
                        </a:prstGeom>
                        <a:ln w="6350" cap="flat" cmpd="sng" algn="ctr">
                          <a:solidFill>
                            <a:schemeClr val="tx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01;mso-position-horizontal-relative:text;position:absolute;mso-wrap-distance-bottom:0pt;mso-wrap-distance-left:16pt;mso-wrap-distance-right:16pt;" o:spid="_x0000_s1035" o:allowincell="t" o:allowoverlap="t" filled="f" stroked="t" strokecolor="#000000 [3213]" strokeweight="0.5pt" o:spt="20" from="69.850000000000009pt,12.100000000000001pt" to="69.850000000000009pt,51.400000000000006pt">
                <v:fill/>
                <v:stroke linestyle="single" miterlimit="8" endcap="flat" dashstyle="solid" filltype="solid" endarrow="block"/>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105" behindDoc="0" locked="0" layoutInCell="1" hidden="0" allowOverlap="1">
                <wp:simplePos x="0" y="0"/>
                <wp:positionH relativeFrom="column">
                  <wp:posOffset>3895725</wp:posOffset>
                </wp:positionH>
                <wp:positionV relativeFrom="paragraph">
                  <wp:posOffset>176530</wp:posOffset>
                </wp:positionV>
                <wp:extent cx="0" cy="151130"/>
                <wp:effectExtent l="635" t="0" r="29845" b="10160"/>
                <wp:wrapNone/>
                <wp:docPr id="1036" name="オブジェクト 0"/>
                <a:graphic xmlns:a="http://schemas.openxmlformats.org/drawingml/2006/main">
                  <a:graphicData uri="http://schemas.microsoft.com/office/word/2010/wordprocessingShape">
                    <wps:wsp>
                      <wps:cNvPr id="1036" name="オブジェクト 0"/>
                      <wps:cNvSpPr/>
                      <wps:spPr>
                        <a:xfrm>
                          <a:off x="0" y="0"/>
                          <a:ext cx="0" cy="15113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05;mso-position-horizontal-relative:text;position:absolute;mso-wrap-distance-bottom:0pt;mso-wrap-distance-left:16pt;mso-wrap-distance-right:16pt;" o:spid="_x0000_s1036" o:allowincell="t" o:allowoverlap="t" filled="f" stroked="t" strokecolor="#000000 [3213]" strokeweight="0.5pt" o:spt="20" from="306.75pt,13.9pt" to="306.75pt,25.8pt">
                <v:fill/>
                <v:stroke linestyle="single" miterlimit="8" endcap="flat" dashstyle="solid" filltype="solid"/>
                <v:textbox style="layout-flow:horizontal;"/>
                <v:imagedata o:title=""/>
                <w10:wrap type="none" anchorx="text" anchory="text"/>
              </v:lin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r>
        <w:rPr>
          <w:rFonts w:hint="eastAsia"/>
        </w:rPr>
        <mc:AlternateContent>
          <mc:Choice Requires="wps">
            <w:drawing>
              <wp:anchor distT="0" distB="0" distL="71755" distR="71755" simplePos="0" relativeHeight="97" behindDoc="0" locked="0" layoutInCell="1" hidden="0" allowOverlap="1">
                <wp:simplePos x="0" y="0"/>
                <wp:positionH relativeFrom="column">
                  <wp:posOffset>1660525</wp:posOffset>
                </wp:positionH>
                <wp:positionV relativeFrom="paragraph">
                  <wp:posOffset>129540</wp:posOffset>
                </wp:positionV>
                <wp:extent cx="4801235" cy="1179195"/>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txBox="1"/>
                      <wps:spPr>
                        <a:xfrm>
                          <a:off x="0" y="0"/>
                          <a:ext cx="4801235" cy="117919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2" w:leftChars="15" w:right="0" w:rightChars="0" w:firstLineChars="0"/>
                              <w:jc w:val="left"/>
                              <w:rPr>
                                <w:rFonts w:hint="eastAsia" w:ascii="BIZ UDゴシック" w:hAnsi="BIZ UDゴシック" w:eastAsia="BIZ UDゴシック"/>
                                <w:b w:val="0"/>
                                <w:sz w:val="24"/>
                              </w:rPr>
                            </w:pPr>
                            <w:r>
                              <w:rPr>
                                <w:rFonts w:hint="eastAsia" w:ascii="BIZ UDゴシック" w:hAnsi="BIZ UDゴシック" w:eastAsia="BIZ UDゴシック"/>
                                <w:b w:val="0"/>
                                <w:sz w:val="24"/>
                              </w:rPr>
                              <w:t>農業委員・農地利用最適化推進委員は、総会審議時に申請者に代わって内容を説明する役割を担うため、申請農地の地区担当委員に申請内容を説明し、十分な理解を得る必要があります。</w:t>
                            </w:r>
                          </w:p>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4" w:leftChars="16" w:right="-210" w:rightChars="-100" w:firstLineChars="0"/>
                              <w:jc w:val="both"/>
                              <w:rPr>
                                <w:rFonts w:hint="eastAsia"/>
                              </w:rPr>
                            </w:pPr>
                            <w:r>
                              <w:rPr>
                                <w:rFonts w:hint="eastAsia" w:ascii="BIZ UDゴシック" w:hAnsi="BIZ UDゴシック" w:eastAsia="BIZ UDゴシック"/>
                                <w:b w:val="0"/>
                                <w:sz w:val="24"/>
                              </w:rPr>
                              <w:t>あらかじめ事務局にて担当委員を確認し、事前連絡したうえで訪問</w:t>
                            </w:r>
                          </w:p>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4" w:leftChars="16" w:right="-210" w:rightChars="-100" w:firstLineChars="0"/>
                              <w:jc w:val="both"/>
                              <w:rPr>
                                <w:rFonts w:hint="eastAsia"/>
                              </w:rPr>
                            </w:pPr>
                            <w:r>
                              <w:rPr>
                                <w:rFonts w:hint="eastAsia" w:ascii="BIZ UDゴシック" w:hAnsi="BIZ UDゴシック" w:eastAsia="BIZ UDゴシック"/>
                                <w:b w:val="0"/>
                                <w:sz w:val="24"/>
                              </w:rPr>
                              <w:t>してください。訪問の際は担当委員に申請書の写し一式を提出し、</w:t>
                            </w:r>
                          </w:p>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4" w:leftChars="16" w:right="-210" w:rightChars="-100" w:firstLineChars="0"/>
                              <w:jc w:val="both"/>
                              <w:rPr>
                                <w:rFonts w:hint="eastAsia"/>
                              </w:rPr>
                            </w:pPr>
                            <w:r>
                              <w:rPr>
                                <w:rFonts w:hint="eastAsia" w:ascii="BIZ UDゴシック" w:hAnsi="BIZ UDゴシック" w:eastAsia="BIZ UDゴシック"/>
                                <w:b w:val="0"/>
                                <w:sz w:val="24"/>
                              </w:rPr>
                              <w:t>申請内容などを詳しく説明してください。（必要に応じて担当委員と</w:t>
                            </w:r>
                          </w:p>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4" w:leftChars="16" w:right="-210" w:rightChars="-100" w:firstLineChars="0"/>
                              <w:jc w:val="both"/>
                              <w:rPr>
                                <w:rFonts w:hint="eastAsia"/>
                              </w:rPr>
                            </w:pPr>
                            <w:r>
                              <w:rPr>
                                <w:rFonts w:hint="eastAsia" w:ascii="BIZ UDゴシック" w:hAnsi="BIZ UDゴシック" w:eastAsia="BIZ UDゴシック"/>
                                <w:b w:val="0"/>
                                <w:sz w:val="24"/>
                              </w:rPr>
                              <w:t>一緒に現地確認をお願いします。）</w:t>
                            </w:r>
                          </w:p>
                        </w:txbxContent>
                      </wps:txbx>
                      <wps:bodyPr vertOverflow="overflow" horzOverflow="overflow" wrap="square" lIns="72000" tIns="8890" rIns="72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7;mso-wrap-distance-left:5.65pt;width:378.05pt;height:92.85pt;mso-position-horizontal-relative:text;position:absolute;margin-left:130.75pt;margin-top:10.19pt;mso-wrap-distance-bottom:0pt;mso-wrap-distance-right:5.65pt;mso-wrap-distance-top:0pt;v-text-anchor:middle;" o:spid="_x0000_s1037" o:allowincell="t" o:allowoverlap="t" filled="t" fillcolor="#ffffff [3201]" stroked="t" strokecolor="#000000" strokeweight="0.5pt" o:spt="202" type="#_x0000_t202">
                <v:fill/>
                <v:stroke linestyle="single" filltype="solid"/>
                <v:textbox style="layout-flow:horizontal;" inset="1.9999999999999996mm,0.24694444444444438mm,1.9999999999999996mm,0.24694444444444438mm">
                  <w:txbxContent>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2" w:leftChars="15" w:right="0" w:rightChars="0" w:firstLineChars="0"/>
                        <w:jc w:val="left"/>
                        <w:rPr>
                          <w:rFonts w:hint="eastAsia" w:ascii="BIZ UDゴシック" w:hAnsi="BIZ UDゴシック" w:eastAsia="BIZ UDゴシック"/>
                          <w:b w:val="0"/>
                          <w:sz w:val="24"/>
                        </w:rPr>
                      </w:pPr>
                      <w:r>
                        <w:rPr>
                          <w:rFonts w:hint="eastAsia" w:ascii="BIZ UDゴシック" w:hAnsi="BIZ UDゴシック" w:eastAsia="BIZ UDゴシック"/>
                          <w:b w:val="0"/>
                          <w:sz w:val="24"/>
                        </w:rPr>
                        <w:t>農業委員・農地利用最適化推進委員は、総会審議時に申請者に代わって内容を説明する役割を担うため、申請農地の地区担当委員に申請内容を説明し、十分な理解を得る必要があります。</w:t>
                      </w:r>
                    </w:p>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4" w:leftChars="16" w:right="-210" w:rightChars="-100" w:firstLineChars="0"/>
                        <w:jc w:val="both"/>
                        <w:rPr>
                          <w:rFonts w:hint="eastAsia"/>
                        </w:rPr>
                      </w:pPr>
                      <w:r>
                        <w:rPr>
                          <w:rFonts w:hint="eastAsia" w:ascii="BIZ UDゴシック" w:hAnsi="BIZ UDゴシック" w:eastAsia="BIZ UDゴシック"/>
                          <w:b w:val="0"/>
                          <w:sz w:val="24"/>
                        </w:rPr>
                        <w:t>あらかじめ事務局にて担当委員を確認し、事前連絡したうえで訪問</w:t>
                      </w:r>
                    </w:p>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4" w:leftChars="16" w:right="-210" w:rightChars="-100" w:firstLineChars="0"/>
                        <w:jc w:val="both"/>
                        <w:rPr>
                          <w:rFonts w:hint="eastAsia"/>
                        </w:rPr>
                      </w:pPr>
                      <w:r>
                        <w:rPr>
                          <w:rFonts w:hint="eastAsia" w:ascii="BIZ UDゴシック" w:hAnsi="BIZ UDゴシック" w:eastAsia="BIZ UDゴシック"/>
                          <w:b w:val="0"/>
                          <w:sz w:val="24"/>
                        </w:rPr>
                        <w:t>してください。訪問の際は担当委員に申請書の写し一式を提出し、</w:t>
                      </w:r>
                    </w:p>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4" w:leftChars="16" w:right="-210" w:rightChars="-100" w:firstLineChars="0"/>
                        <w:jc w:val="both"/>
                        <w:rPr>
                          <w:rFonts w:hint="eastAsia"/>
                        </w:rPr>
                      </w:pPr>
                      <w:r>
                        <w:rPr>
                          <w:rFonts w:hint="eastAsia" w:ascii="BIZ UDゴシック" w:hAnsi="BIZ UDゴシック" w:eastAsia="BIZ UDゴシック"/>
                          <w:b w:val="0"/>
                          <w:sz w:val="24"/>
                        </w:rPr>
                        <w:t>申請内容などを詳しく説明してください。（必要に応じて担当委員と</w:t>
                      </w:r>
                    </w:p>
                    <w:p>
                      <w:pPr>
                        <w:pStyle w:val="20"/>
                        <w:keepNext w:val="0"/>
                        <w:keepLines w:val="0"/>
                        <w:widowControl w:val="0"/>
                        <w:shd w:val="clear" w:color="auto" w:fill="auto"/>
                        <w:adjustRightInd w:val="0"/>
                        <w:snapToGrid w:val="0"/>
                        <w:spacing w:before="0" w:beforeLines="0" w:beforeAutospacing="0" w:after="0" w:afterLines="0" w:afterAutospacing="0" w:line="240" w:lineRule="exact"/>
                        <w:ind w:left="34" w:leftChars="16" w:right="-210" w:rightChars="-100" w:firstLineChars="0"/>
                        <w:jc w:val="both"/>
                        <w:rPr>
                          <w:rFonts w:hint="eastAsia"/>
                        </w:rPr>
                      </w:pPr>
                      <w:r>
                        <w:rPr>
                          <w:rFonts w:hint="eastAsia" w:ascii="BIZ UDゴシック" w:hAnsi="BIZ UDゴシック" w:eastAsia="BIZ UDゴシック"/>
                          <w:b w:val="0"/>
                          <w:sz w:val="24"/>
                        </w:rPr>
                        <w:t>一緒に現地確認をお願いします。）</w:t>
                      </w:r>
                    </w:p>
                  </w:txbxContent>
                </v:textbox>
                <v:imagedata o:title=""/>
                <w10:wrap type="none" anchorx="text" anchory="text"/>
              </v:shap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r>
        <w:rPr>
          <w:rFonts w:hint="eastAsia"/>
        </w:rPr>
        <mc:AlternateContent>
          <mc:Choice Requires="wps">
            <w:drawing>
              <wp:anchor distT="0" distB="0" distL="71755" distR="71755" simplePos="0" relativeHeight="98" behindDoc="0" locked="0" layoutInCell="1" hidden="0" allowOverlap="1">
                <wp:simplePos x="0" y="0"/>
                <wp:positionH relativeFrom="column">
                  <wp:posOffset>302895</wp:posOffset>
                </wp:positionH>
                <wp:positionV relativeFrom="paragraph">
                  <wp:posOffset>58420</wp:posOffset>
                </wp:positionV>
                <wp:extent cx="1233805" cy="465455"/>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txBox="1"/>
                      <wps:spPr>
                        <a:xfrm>
                          <a:off x="0" y="0"/>
                          <a:ext cx="1233805" cy="46545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ind w:left="240" w:hanging="240" w:hangingChars="100"/>
                              <w:rPr>
                                <w:rFonts w:hint="eastAsia"/>
                              </w:rPr>
                            </w:pPr>
                            <w:r>
                              <w:rPr>
                                <w:rFonts w:hint="eastAsia" w:ascii="BIZ UDゴシック" w:hAnsi="BIZ UDゴシック" w:eastAsia="BIZ UDゴシック"/>
                                <w:b w:val="0"/>
                                <w:snapToGrid w:val="0"/>
                                <w:color w:val="auto"/>
                                <w:sz w:val="24"/>
                              </w:rPr>
                              <w:t>③地区担当委員への説明</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8;mso-wrap-distance-left:5.65pt;width:97.15pt;height:36.65pt;mso-position-horizontal-relative:text;position:absolute;margin-left:23.85pt;margin-top:4.59pt;mso-wrap-distance-bottom:0pt;mso-wrap-distance-right:5.65pt;mso-wrap-distance-top:0pt;v-text-anchor:middle;" o:spid="_x0000_s1038"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exact"/>
                        <w:ind w:left="240" w:hanging="240" w:hangingChars="100"/>
                        <w:rPr>
                          <w:rFonts w:hint="eastAsia"/>
                        </w:rPr>
                      </w:pPr>
                      <w:r>
                        <w:rPr>
                          <w:rFonts w:hint="eastAsia" w:ascii="BIZ UDゴシック" w:hAnsi="BIZ UDゴシック" w:eastAsia="BIZ UDゴシック"/>
                          <w:b w:val="0"/>
                          <w:snapToGrid w:val="0"/>
                          <w:color w:val="auto"/>
                          <w:sz w:val="24"/>
                        </w:rPr>
                        <w:t>③地区担当委員への説明</w:t>
                      </w:r>
                    </w:p>
                  </w:txbxContent>
                </v:textbox>
                <v:imagedata o:title=""/>
                <w10:wrap type="none" anchorx="text" anchory="text"/>
              </v:shap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15" behindDoc="0" locked="0" layoutInCell="1" hidden="0" allowOverlap="1">
                <wp:simplePos x="0" y="0"/>
                <wp:positionH relativeFrom="column">
                  <wp:posOffset>1548130</wp:posOffset>
                </wp:positionH>
                <wp:positionV relativeFrom="paragraph">
                  <wp:posOffset>65405</wp:posOffset>
                </wp:positionV>
                <wp:extent cx="112395" cy="0"/>
                <wp:effectExtent l="0" t="635" r="29210" b="10795"/>
                <wp:wrapNone/>
                <wp:docPr id="1039" name="オブジェクト 0"/>
                <a:graphic xmlns:a="http://schemas.openxmlformats.org/drawingml/2006/main">
                  <a:graphicData uri="http://schemas.microsoft.com/office/word/2010/wordprocessingShape">
                    <wps:wsp>
                      <wps:cNvPr id="1039" name="オブジェクト 0"/>
                      <wps:cNvSpPr/>
                      <wps:spPr>
                        <a:xfrm>
                          <a:off x="0" y="0"/>
                          <a:ext cx="112395" cy="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15;mso-position-horizontal-relative:text;position:absolute;mso-wrap-distance-bottom:0pt;mso-wrap-distance-left:16pt;mso-wrap-distance-right:16pt;" o:spid="_x0000_s1039" o:allowincell="t" o:allowoverlap="t" filled="f" stroked="t" strokecolor="#000000 [3213]" strokeweight="0.5pt" o:spt="20" from="121.9pt,5.15pt" to="130.75pt,5.15pt">
                <v:fill/>
                <v:stroke linestyle="single" miterlimit="8" endcap="flat" dashstyle="solid" filltype="solid"/>
                <v:textbox style="layout-flow:horizontal;"/>
                <v:imagedata o:title=""/>
                <w10:wrap type="none" anchorx="text" anchory="text"/>
              </v:lin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03" behindDoc="0" locked="0" layoutInCell="1" hidden="0" allowOverlap="1">
                <wp:simplePos x="0" y="0"/>
                <wp:positionH relativeFrom="column">
                  <wp:posOffset>887095</wp:posOffset>
                </wp:positionH>
                <wp:positionV relativeFrom="paragraph">
                  <wp:posOffset>128270</wp:posOffset>
                </wp:positionV>
                <wp:extent cx="0" cy="487045"/>
                <wp:effectExtent l="36195" t="0" r="65405" b="10160"/>
                <wp:wrapNone/>
                <wp:docPr id="1040" name="オブジェクト 0"/>
                <a:graphic xmlns:a="http://schemas.openxmlformats.org/drawingml/2006/main">
                  <a:graphicData uri="http://schemas.microsoft.com/office/word/2010/wordprocessingShape">
                    <wps:wsp>
                      <wps:cNvPr id="1040" name="オブジェクト 0"/>
                      <wps:cNvSpPr/>
                      <wps:spPr>
                        <a:xfrm>
                          <a:off x="0" y="0"/>
                          <a:ext cx="0" cy="487045"/>
                        </a:xfrm>
                        <a:prstGeom prst="line">
                          <a:avLst/>
                        </a:prstGeom>
                        <a:ln w="6350" cap="flat" cmpd="sng" algn="ctr">
                          <a:solidFill>
                            <a:schemeClr val="tx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03;mso-position-horizontal-relative:text;position:absolute;mso-wrap-distance-bottom:0pt;mso-wrap-distance-left:16pt;mso-wrap-distance-right:16pt;" o:spid="_x0000_s1040" o:allowincell="t" o:allowoverlap="t" filled="f" stroked="t" strokecolor="#000000 [3213]" strokeweight="0.5pt" o:spt="20" from="69.850000000000009pt,10.100000000000001pt" to="69.850000000000009pt,48.45pt">
                <v:fill/>
                <v:stroke linestyle="single" miterlimit="8" endcap="flat" dashstyle="solid" filltype="solid" endarrow="block"/>
                <v:textbox style="layout-flow:horizontal;"/>
                <v:imagedata o:title=""/>
                <w10:wrap type="none" anchorx="text" anchory="text"/>
              </v:lin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06" behindDoc="0" locked="0" layoutInCell="1" hidden="0" allowOverlap="1">
                <wp:simplePos x="0" y="0"/>
                <wp:positionH relativeFrom="column">
                  <wp:posOffset>3937000</wp:posOffset>
                </wp:positionH>
                <wp:positionV relativeFrom="paragraph">
                  <wp:posOffset>120650</wp:posOffset>
                </wp:positionV>
                <wp:extent cx="0" cy="113030"/>
                <wp:effectExtent l="635" t="0" r="29845" b="10160"/>
                <wp:wrapNone/>
                <wp:docPr id="1041" name="オブジェクト 0"/>
                <a:graphic xmlns:a="http://schemas.openxmlformats.org/drawingml/2006/main">
                  <a:graphicData uri="http://schemas.microsoft.com/office/word/2010/wordprocessingShape">
                    <wps:wsp>
                      <wps:cNvPr id="1041" name="オブジェクト 0"/>
                      <wps:cNvSpPr/>
                      <wps:spPr>
                        <a:xfrm>
                          <a:off x="0" y="0"/>
                          <a:ext cx="0" cy="11303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06;mso-position-horizontal-relative:text;position:absolute;mso-wrap-distance-bottom:0pt;mso-wrap-distance-left:16pt;mso-wrap-distance-right:16pt;" o:spid="_x0000_s1041" o:allowincell="t" o:allowoverlap="t" filled="f" stroked="t" strokecolor="#000000 [3213]" strokeweight="0.5pt" o:spt="20" from="310pt,9.5pt" to="310pt,18.400000000000002pt">
                <v:fill/>
                <v:stroke linestyle="single" miterlimit="8" endcap="flat" dashstyle="solid" filltype="solid"/>
                <v:textbox style="layout-flow:horizontal;"/>
                <v:imagedata o:title=""/>
                <w10:wrap type="none" anchorx="text" anchory="text"/>
              </v:lin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720" w:leftChars="300" w:right="0" w:rightChars="0" w:firstLine="0" w:firstLineChars="0"/>
        <w:jc w:val="left"/>
        <w:rPr>
          <w:rFonts w:hint="eastAsia" w:ascii="BIZ UDゴシック" w:hAnsi="BIZ UDゴシック" w:eastAsia="BIZ UDゴシック"/>
          <w:b w:val="0"/>
          <w:sz w:val="24"/>
        </w:rPr>
      </w:pPr>
      <w:r>
        <w:rPr>
          <w:rFonts w:hint="eastAsia"/>
        </w:rPr>
        <mc:AlternateContent>
          <mc:Choice Requires="wps">
            <w:drawing>
              <wp:anchor distT="0" distB="0" distL="71755" distR="71755" simplePos="0" relativeHeight="96" behindDoc="0" locked="0" layoutInCell="1" hidden="0" allowOverlap="1">
                <wp:simplePos x="0" y="0"/>
                <wp:positionH relativeFrom="column">
                  <wp:posOffset>302895</wp:posOffset>
                </wp:positionH>
                <wp:positionV relativeFrom="paragraph">
                  <wp:posOffset>20955</wp:posOffset>
                </wp:positionV>
                <wp:extent cx="1233805" cy="378460"/>
                <wp:effectExtent l="635" t="635" r="29845" b="10795"/>
                <wp:wrapNone/>
                <wp:docPr id="1042" name="オブジェクト 0"/>
                <a:graphic xmlns:a="http://schemas.openxmlformats.org/drawingml/2006/main">
                  <a:graphicData uri="http://schemas.microsoft.com/office/word/2010/wordprocessingShape">
                    <wps:wsp>
                      <wps:cNvPr id="1042" name="オブジェクト 0"/>
                      <wps:cNvSpPr txBox="1"/>
                      <wps:spPr>
                        <a:xfrm>
                          <a:off x="0" y="0"/>
                          <a:ext cx="1233805" cy="37846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ind w:left="240" w:hanging="240" w:hangingChars="100"/>
                              <w:rPr>
                                <w:rFonts w:hint="eastAsia"/>
                              </w:rPr>
                            </w:pPr>
                            <w:r>
                              <w:rPr>
                                <w:rFonts w:hint="eastAsia" w:ascii="BIZ UDゴシック" w:hAnsi="BIZ UDゴシック" w:eastAsia="BIZ UDゴシック"/>
                                <w:b w:val="0"/>
                                <w:sz w:val="24"/>
                              </w:rPr>
                              <w:t>④申請書の提出</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6;mso-wrap-distance-left:5.65pt;width:97.15pt;height:29.8pt;mso-position-horizontal-relative:text;position:absolute;margin-left:23.85pt;margin-top:1.65pt;mso-wrap-distance-bottom:0pt;mso-wrap-distance-right:5.65pt;mso-wrap-distance-top:0pt;v-text-anchor:middle;" o:spid="_x0000_s1042"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exact"/>
                        <w:ind w:left="240" w:hanging="240" w:hangingChars="100"/>
                        <w:rPr>
                          <w:rFonts w:hint="eastAsia"/>
                        </w:rPr>
                      </w:pPr>
                      <w:r>
                        <w:rPr>
                          <w:rFonts w:hint="eastAsia" w:ascii="BIZ UDゴシック" w:hAnsi="BIZ UDゴシック" w:eastAsia="BIZ UDゴシック"/>
                          <w:b w:val="0"/>
                          <w:sz w:val="24"/>
                        </w:rPr>
                        <w:t>④申請書の提出</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95" behindDoc="0" locked="0" layoutInCell="1" hidden="0" allowOverlap="1">
                <wp:simplePos x="0" y="0"/>
                <wp:positionH relativeFrom="column">
                  <wp:posOffset>1660525</wp:posOffset>
                </wp:positionH>
                <wp:positionV relativeFrom="paragraph">
                  <wp:posOffset>35560</wp:posOffset>
                </wp:positionV>
                <wp:extent cx="4822825" cy="573405"/>
                <wp:effectExtent l="635" t="635" r="29845" b="10795"/>
                <wp:wrapNone/>
                <wp:docPr id="1043" name="オブジェクト 0"/>
                <a:graphic xmlns:a="http://schemas.openxmlformats.org/drawingml/2006/main">
                  <a:graphicData uri="http://schemas.microsoft.com/office/word/2010/wordprocessingShape">
                    <wps:wsp>
                      <wps:cNvPr id="1043" name="オブジェクト 0"/>
                      <wps:cNvSpPr txBox="1"/>
                      <wps:spPr>
                        <a:xfrm>
                          <a:off x="0" y="0"/>
                          <a:ext cx="4822825" cy="57340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20"/>
                              <w:keepNext w:val="0"/>
                              <w:keepLines w:val="0"/>
                              <w:widowControl w:val="0"/>
                              <w:shd w:val="clear" w:color="auto" w:fill="auto"/>
                              <w:adjustRightInd w:val="0"/>
                              <w:snapToGrid w:val="0"/>
                              <w:spacing w:before="0" w:beforeLines="0" w:beforeAutospacing="0" w:after="0" w:afterLines="0" w:afterAutospacing="0" w:line="240" w:lineRule="exact"/>
                              <w:ind w:leftChars="0" w:right="0" w:rightChars="0" w:firstLineChars="0"/>
                              <w:jc w:val="left"/>
                              <w:rPr>
                                <w:rFonts w:hint="eastAsia"/>
                              </w:rPr>
                            </w:pPr>
                            <w:r>
                              <w:rPr>
                                <w:rFonts w:hint="eastAsia" w:ascii="BIZ UDゴシック" w:hAnsi="BIZ UDゴシック" w:eastAsia="BIZ UDゴシック"/>
                                <w:b w:val="0"/>
                                <w:sz w:val="24"/>
                              </w:rPr>
                              <w:t>毎月</w:t>
                            </w:r>
                            <w:r>
                              <w:rPr>
                                <w:rFonts w:hint="eastAsia" w:ascii="BIZ UDゴシック" w:hAnsi="BIZ UDゴシック" w:eastAsia="BIZ UDゴシック"/>
                                <w:b w:val="0"/>
                                <w:sz w:val="24"/>
                              </w:rPr>
                              <w:t>20</w:t>
                            </w:r>
                            <w:r>
                              <w:rPr>
                                <w:rFonts w:hint="eastAsia" w:ascii="BIZ UDゴシック" w:hAnsi="BIZ UDゴシック" w:eastAsia="BIZ UDゴシック"/>
                                <w:b w:val="0"/>
                                <w:sz w:val="24"/>
                              </w:rPr>
                              <w:t>日</w:t>
                            </w:r>
                            <w:r>
                              <w:rPr>
                                <w:rFonts w:hint="eastAsia" w:ascii="BIZ UDゴシック" w:hAnsi="BIZ UDゴシック" w:eastAsia="BIZ UDゴシック"/>
                                <w:b w:val="0"/>
                                <w:sz w:val="24"/>
                              </w:rPr>
                              <w:t>(</w:t>
                            </w:r>
                            <w:r>
                              <w:rPr>
                                <w:rFonts w:hint="eastAsia" w:ascii="BIZ UDゴシック" w:hAnsi="BIZ UDゴシック" w:eastAsia="BIZ UDゴシック"/>
                                <w:b w:val="0"/>
                                <w:sz w:val="24"/>
                              </w:rPr>
                              <w:t>土日・祝日を除く、休日の場合は前日の開庁日まで）までに申請書一式を農業委員会事務局に提出してください。必要な場合は現地確認等を行います。</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5;mso-wrap-distance-left:5.65pt;width:379.75pt;height:45.15pt;mso-position-horizontal-relative:text;position:absolute;margin-left:130.75pt;margin-top:2.8pt;mso-wrap-distance-bottom:0pt;mso-wrap-distance-right:5.65pt;mso-wrap-distance-top:0pt;v-text-anchor:middle;" o:spid="_x0000_s1043"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20"/>
                        <w:keepNext w:val="0"/>
                        <w:keepLines w:val="0"/>
                        <w:widowControl w:val="0"/>
                        <w:shd w:val="clear" w:color="auto" w:fill="auto"/>
                        <w:adjustRightInd w:val="0"/>
                        <w:snapToGrid w:val="0"/>
                        <w:spacing w:before="0" w:beforeLines="0" w:beforeAutospacing="0" w:after="0" w:afterLines="0" w:afterAutospacing="0" w:line="240" w:lineRule="exact"/>
                        <w:ind w:leftChars="0" w:right="0" w:rightChars="0" w:firstLineChars="0"/>
                        <w:jc w:val="left"/>
                        <w:rPr>
                          <w:rFonts w:hint="eastAsia"/>
                        </w:rPr>
                      </w:pPr>
                      <w:r>
                        <w:rPr>
                          <w:rFonts w:hint="eastAsia" w:ascii="BIZ UDゴシック" w:hAnsi="BIZ UDゴシック" w:eastAsia="BIZ UDゴシック"/>
                          <w:b w:val="0"/>
                          <w:sz w:val="24"/>
                        </w:rPr>
                        <w:t>毎月</w:t>
                      </w:r>
                      <w:r>
                        <w:rPr>
                          <w:rFonts w:hint="eastAsia" w:ascii="BIZ UDゴシック" w:hAnsi="BIZ UDゴシック" w:eastAsia="BIZ UDゴシック"/>
                          <w:b w:val="0"/>
                          <w:sz w:val="24"/>
                        </w:rPr>
                        <w:t>20</w:t>
                      </w:r>
                      <w:r>
                        <w:rPr>
                          <w:rFonts w:hint="eastAsia" w:ascii="BIZ UDゴシック" w:hAnsi="BIZ UDゴシック" w:eastAsia="BIZ UDゴシック"/>
                          <w:b w:val="0"/>
                          <w:sz w:val="24"/>
                        </w:rPr>
                        <w:t>日</w:t>
                      </w:r>
                      <w:r>
                        <w:rPr>
                          <w:rFonts w:hint="eastAsia" w:ascii="BIZ UDゴシック" w:hAnsi="BIZ UDゴシック" w:eastAsia="BIZ UDゴシック"/>
                          <w:b w:val="0"/>
                          <w:sz w:val="24"/>
                        </w:rPr>
                        <w:t>(</w:t>
                      </w:r>
                      <w:r>
                        <w:rPr>
                          <w:rFonts w:hint="eastAsia" w:ascii="BIZ UDゴシック" w:hAnsi="BIZ UDゴシック" w:eastAsia="BIZ UDゴシック"/>
                          <w:b w:val="0"/>
                          <w:sz w:val="24"/>
                        </w:rPr>
                        <w:t>土日・祝日を除く、休日の場合は前日の開庁日まで）までに申請書一式を農業委員会事務局に提出してください。必要な場合は現地確認等を行います。</w:t>
                      </w:r>
                    </w:p>
                  </w:txbxContent>
                </v:textbox>
                <v:imagedata o:title=""/>
                <w10:wrap type="none" anchorx="text" anchory="text"/>
              </v:shape>
            </w:pict>
          </mc:Fallback>
        </mc:AlternateContent>
      </w:r>
    </w:p>
    <w:p>
      <w:pPr>
        <w:pStyle w:val="20"/>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14" behindDoc="0" locked="0" layoutInCell="1" hidden="0" allowOverlap="1">
                <wp:simplePos x="0" y="0"/>
                <wp:positionH relativeFrom="column">
                  <wp:posOffset>1536700</wp:posOffset>
                </wp:positionH>
                <wp:positionV relativeFrom="paragraph">
                  <wp:posOffset>34925</wp:posOffset>
                </wp:positionV>
                <wp:extent cx="123825" cy="0"/>
                <wp:effectExtent l="635" t="635" r="29210" b="10795"/>
                <wp:wrapNone/>
                <wp:docPr id="1044" name="オブジェクト 0"/>
                <a:graphic xmlns:a="http://schemas.openxmlformats.org/drawingml/2006/main">
                  <a:graphicData uri="http://schemas.microsoft.com/office/word/2010/wordprocessingShape">
                    <wps:wsp>
                      <wps:cNvPr id="1044" name="オブジェクト 0"/>
                      <wps:cNvSpPr/>
                      <wps:spPr>
                        <a:xfrm flipH="1">
                          <a:off x="0" y="0"/>
                          <a:ext cx="123825" cy="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14;mso-position-horizontal-relative:text;position:absolute;mso-wrap-distance-bottom:0pt;mso-wrap-distance-left:16pt;mso-wrap-distance-right:16pt;flip:x;" o:spid="_x0000_s1044" o:allowincell="t" o:allowoverlap="t" filled="f" stroked="t" strokecolor="#000000 [3213]" strokeweight="0.5pt" o:spt="20" from="121pt,2.75pt" to="130.75pt,2.75pt">
                <v:fill/>
                <v:stroke linestyle="single" miterlimit="8" endcap="flat" dashstyle="solid" filltype="solid"/>
                <v:textbox style="layout-flow:horizontal;"/>
                <v:imagedata o:title=""/>
                <w10:wrap type="none" anchorx="text" anchory="text"/>
              </v:line>
            </w:pict>
          </mc:Fallback>
        </mc:AlternateContent>
      </w:r>
      <w:r>
        <w:rPr>
          <w:rFonts w:hint="eastAsia" w:ascii="BIZ UDゴシック" w:hAnsi="BIZ UDゴシック" w:eastAsia="BIZ UDゴシック"/>
          <w:b w:val="0"/>
          <w:sz w:val="24"/>
        </w:rPr>
        <w:t>　</w:t>
      </w:r>
    </w:p>
    <w:p>
      <w:pPr>
        <w:pStyle w:val="0"/>
        <w:spacing w:line="280" w:lineRule="exact"/>
        <w:ind w:left="210" w:leftChars="100" w:firstLine="480" w:firstLineChars="200"/>
        <w:jc w:val="left"/>
        <w:rPr>
          <w:rFonts w:hint="eastAsia" w:ascii="BIZ UDPゴシック" w:hAnsi="BIZ UDPゴシック" w:eastAsia="BIZ UDPゴシック"/>
          <w:sz w:val="24"/>
        </w:rPr>
      </w:pPr>
      <w:r>
        <w:rPr>
          <w:rFonts w:hint="eastAsia"/>
        </w:rPr>
        <mc:AlternateContent>
          <mc:Choice Requires="wps">
            <w:drawing>
              <wp:anchor distT="0" distB="0" distL="203200" distR="203200" simplePos="0" relativeHeight="102" behindDoc="0" locked="0" layoutInCell="1" hidden="0" allowOverlap="1">
                <wp:simplePos x="0" y="0"/>
                <wp:positionH relativeFrom="column">
                  <wp:posOffset>887095</wp:posOffset>
                </wp:positionH>
                <wp:positionV relativeFrom="paragraph">
                  <wp:posOffset>3175</wp:posOffset>
                </wp:positionV>
                <wp:extent cx="0" cy="266700"/>
                <wp:effectExtent l="36195" t="0" r="65405" b="10160"/>
                <wp:wrapNone/>
                <wp:docPr id="1045" name="オブジェクト 0"/>
                <a:graphic xmlns:a="http://schemas.openxmlformats.org/drawingml/2006/main">
                  <a:graphicData uri="http://schemas.microsoft.com/office/word/2010/wordprocessingShape">
                    <wps:wsp>
                      <wps:cNvPr id="1045" name="オブジェクト 0"/>
                      <wps:cNvSpPr/>
                      <wps:spPr>
                        <a:xfrm>
                          <a:off x="0" y="0"/>
                          <a:ext cx="0" cy="266700"/>
                        </a:xfrm>
                        <a:prstGeom prst="line">
                          <a:avLst/>
                        </a:prstGeom>
                        <a:ln w="6350" cap="flat" cmpd="sng" algn="ctr">
                          <a:solidFill>
                            <a:schemeClr val="tx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02;mso-position-horizontal-relative:text;position:absolute;mso-wrap-distance-bottom:0pt;mso-wrap-distance-left:16pt;mso-wrap-distance-right:16pt;" o:spid="_x0000_s1045" o:allowincell="t" o:allowoverlap="t" filled="f" stroked="t" strokecolor="#000000 [3213]" strokeweight="0.5pt" o:spt="20" from="69.850000000000009pt,0.25pt" to="69.850000000000009pt,21.25pt">
                <v:fill/>
                <v:stroke linestyle="single" miterlimit="8" endcap="flat" dashstyle="solid" filltype="solid" endarrow="block"/>
                <v:textbox style="layout-flow:horizontal;"/>
                <v:imagedata o:title=""/>
                <w10:wrap type="none" anchorx="text" anchory="text"/>
              </v:line>
            </w:pict>
          </mc:Fallback>
        </mc:AlternateContent>
      </w:r>
    </w:p>
    <w:p>
      <w:pPr>
        <w:pStyle w:val="0"/>
        <w:spacing w:line="280" w:lineRule="exact"/>
        <w:ind w:left="210" w:leftChars="100" w:firstLine="0" w:firstLineChars="0"/>
        <w:jc w:val="left"/>
        <w:rPr>
          <w:rFonts w:hint="eastAsia" w:ascii="BIZ UDPゴシック" w:hAnsi="BIZ UDPゴシック" w:eastAsia="BIZ UDPゴシック"/>
          <w:sz w:val="24"/>
        </w:rPr>
      </w:pPr>
      <w:r>
        <w:rPr>
          <w:rFonts w:hint="eastAsia"/>
        </w:rPr>
        <mc:AlternateContent>
          <mc:Choice Requires="wps">
            <w:drawing>
              <wp:anchor distT="0" distB="0" distL="71755" distR="71755" simplePos="0" relativeHeight="94" behindDoc="0" locked="0" layoutInCell="1" hidden="0" allowOverlap="1">
                <wp:simplePos x="0" y="0"/>
                <wp:positionH relativeFrom="column">
                  <wp:posOffset>302895</wp:posOffset>
                </wp:positionH>
                <wp:positionV relativeFrom="paragraph">
                  <wp:posOffset>84455</wp:posOffset>
                </wp:positionV>
                <wp:extent cx="1287145" cy="454660"/>
                <wp:effectExtent l="635" t="635" r="29845" b="10795"/>
                <wp:wrapNone/>
                <wp:docPr id="1046" name="オブジェクト 0"/>
                <a:graphic xmlns:a="http://schemas.openxmlformats.org/drawingml/2006/main">
                  <a:graphicData uri="http://schemas.microsoft.com/office/word/2010/wordprocessingShape">
                    <wps:wsp>
                      <wps:cNvPr id="1046" name="オブジェクト 0"/>
                      <wps:cNvSpPr txBox="1"/>
                      <wps:spPr>
                        <a:xfrm>
                          <a:off x="0" y="0"/>
                          <a:ext cx="1287145" cy="45466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line="240" w:lineRule="exact"/>
                              <w:ind w:left="240" w:hanging="240" w:hangingChars="100"/>
                              <w:rPr>
                                <w:rFonts w:hint="eastAsia"/>
                              </w:rPr>
                            </w:pPr>
                            <w:r>
                              <w:rPr>
                                <w:rFonts w:hint="eastAsia" w:ascii="BIZ UDゴシック" w:hAnsi="BIZ UDゴシック" w:eastAsia="BIZ UDゴシック"/>
                                <w:b w:val="0"/>
                                <w:sz w:val="24"/>
                              </w:rPr>
                              <w:t>⑤農業委員会</w:t>
                            </w:r>
                          </w:p>
                          <w:p>
                            <w:pPr>
                              <w:pStyle w:val="0"/>
                              <w:spacing w:line="240" w:lineRule="exact"/>
                              <w:ind w:left="210" w:leftChars="100" w:firstLine="0" w:firstLineChars="0"/>
                              <w:rPr>
                                <w:rFonts w:hint="eastAsia"/>
                              </w:rPr>
                            </w:pPr>
                            <w:r>
                              <w:rPr>
                                <w:rFonts w:hint="eastAsia" w:ascii="BIZ UDゴシック" w:hAnsi="BIZ UDゴシック" w:eastAsia="BIZ UDゴシック"/>
                                <w:b w:val="0"/>
                                <w:sz w:val="24"/>
                              </w:rPr>
                              <w:t>総会での審議</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4;mso-wrap-distance-left:5.65pt;width:101.35pt;height:35.79pt;mso-position-horizontal-relative:text;position:absolute;margin-left:23.85pt;margin-top:6.65pt;mso-wrap-distance-bottom:0pt;mso-wrap-distance-right:5.65pt;mso-wrap-distance-top:0pt;v-text-anchor:middle;" o:spid="_x0000_s104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spacing w:line="240" w:lineRule="exact"/>
                        <w:ind w:left="240" w:hanging="240" w:hangingChars="100"/>
                        <w:rPr>
                          <w:rFonts w:hint="eastAsia"/>
                        </w:rPr>
                      </w:pPr>
                      <w:r>
                        <w:rPr>
                          <w:rFonts w:hint="eastAsia" w:ascii="BIZ UDゴシック" w:hAnsi="BIZ UDゴシック" w:eastAsia="BIZ UDゴシック"/>
                          <w:b w:val="0"/>
                          <w:sz w:val="24"/>
                        </w:rPr>
                        <w:t>⑤農業委員会</w:t>
                      </w:r>
                    </w:p>
                    <w:p>
                      <w:pPr>
                        <w:pStyle w:val="0"/>
                        <w:spacing w:line="240" w:lineRule="exact"/>
                        <w:ind w:left="210" w:leftChars="100" w:firstLine="0" w:firstLineChars="0"/>
                        <w:rPr>
                          <w:rFonts w:hint="eastAsia"/>
                        </w:rPr>
                      </w:pPr>
                      <w:r>
                        <w:rPr>
                          <w:rFonts w:hint="eastAsia" w:ascii="BIZ UDゴシック" w:hAnsi="BIZ UDゴシック" w:eastAsia="BIZ UDゴシック"/>
                          <w:b w:val="0"/>
                          <w:sz w:val="24"/>
                        </w:rPr>
                        <w:t>総会での審議</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07" behindDoc="0" locked="0" layoutInCell="1" hidden="0" allowOverlap="1">
                <wp:simplePos x="0" y="0"/>
                <wp:positionH relativeFrom="column">
                  <wp:posOffset>3954145</wp:posOffset>
                </wp:positionH>
                <wp:positionV relativeFrom="paragraph">
                  <wp:posOffset>34925</wp:posOffset>
                </wp:positionV>
                <wp:extent cx="0" cy="190500"/>
                <wp:effectExtent l="635" t="0" r="29845" b="10160"/>
                <wp:wrapNone/>
                <wp:docPr id="1047" name="オブジェクト 0"/>
                <a:graphic xmlns:a="http://schemas.openxmlformats.org/drawingml/2006/main">
                  <a:graphicData uri="http://schemas.microsoft.com/office/word/2010/wordprocessingShape">
                    <wps:wsp>
                      <wps:cNvPr id="1047" name="オブジェクト 0"/>
                      <wps:cNvSpPr/>
                      <wps:spPr>
                        <a:xfrm>
                          <a:off x="0" y="0"/>
                          <a:ext cx="0" cy="19050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07;mso-position-horizontal-relative:text;position:absolute;mso-wrap-distance-bottom:0pt;mso-wrap-distance-left:16pt;mso-wrap-distance-right:16pt;" o:spid="_x0000_s1047" o:allowincell="t" o:allowoverlap="t" filled="f" stroked="t" strokecolor="#000000 [3213]" strokeweight="0.5pt" o:spt="20" from="311.35000000000002pt,2.75pt" to="311.35000000000002pt,17.75pt">
                <v:fill/>
                <v:stroke linestyle="single" miterlimit="8" endcap="flat" dashstyle="solid" filltype="solid"/>
                <v:textbox style="layout-flow:horizontal;"/>
                <v:imagedata o:title=""/>
                <w10:wrap type="none" anchorx="text" anchory="text"/>
              </v:line>
            </w:pict>
          </mc:Fallback>
        </mc:AlternateContent>
      </w:r>
    </w:p>
    <w:p>
      <w:pPr>
        <w:pStyle w:val="0"/>
        <w:spacing w:line="280" w:lineRule="exact"/>
        <w:ind w:left="210" w:leftChars="100" w:firstLine="0" w:firstLineChars="0"/>
        <w:jc w:val="left"/>
        <w:rPr>
          <w:rFonts w:hint="eastAsia" w:ascii="BIZ UDPゴシック" w:hAnsi="BIZ UDPゴシック" w:eastAsia="BIZ UDPゴシック"/>
          <w:sz w:val="24"/>
        </w:rPr>
      </w:pPr>
      <w:r>
        <w:rPr>
          <w:rFonts w:hint="eastAsia"/>
        </w:rPr>
        <mc:AlternateContent>
          <mc:Choice Requires="wps">
            <w:drawing>
              <wp:anchor distT="0" distB="0" distL="71755" distR="71755" simplePos="0" relativeHeight="93" behindDoc="0" locked="0" layoutInCell="1" hidden="0" allowOverlap="1">
                <wp:simplePos x="0" y="0"/>
                <wp:positionH relativeFrom="column">
                  <wp:posOffset>1699895</wp:posOffset>
                </wp:positionH>
                <wp:positionV relativeFrom="paragraph">
                  <wp:posOffset>47625</wp:posOffset>
                </wp:positionV>
                <wp:extent cx="4739640" cy="292100"/>
                <wp:effectExtent l="635" t="635" r="29845" b="10795"/>
                <wp:wrapNone/>
                <wp:docPr id="1048" name="オブジェクト 0"/>
                <a:graphic xmlns:a="http://schemas.openxmlformats.org/drawingml/2006/main">
                  <a:graphicData uri="http://schemas.microsoft.com/office/word/2010/wordprocessingShape">
                    <wps:wsp>
                      <wps:cNvPr id="1048" name="オブジェクト 0"/>
                      <wps:cNvSpPr txBox="1"/>
                      <wps:spPr>
                        <a:xfrm>
                          <a:off x="0" y="0"/>
                          <a:ext cx="4739640" cy="2921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ゴシック" w:hAnsi="BIZ UDゴシック" w:eastAsia="BIZ UDゴシック"/>
                                <w:b w:val="0"/>
                                <w:sz w:val="24"/>
                              </w:rPr>
                              <w:t>総会に諮り、計画内容を確認し、承認・不承認の判断を行います。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3;mso-wrap-distance-left:5.65pt;width:373.2pt;height:23pt;mso-position-horizontal-relative:text;position:absolute;margin-left:133.85pt;margin-top:3.75pt;mso-wrap-distance-bottom:0pt;mso-wrap-distance-right:5.65pt;mso-wrap-distance-top:0pt;" o:spid="_x0000_s1048"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ascii="BIZ UDゴシック" w:hAnsi="BIZ UDゴシック" w:eastAsia="BIZ UDゴシック"/>
                          <w:b w:val="0"/>
                          <w:sz w:val="24"/>
                        </w:rPr>
                        <w:t>総会に諮り、計画内容を確認し、承認・不承認の判断を行います。</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13" behindDoc="0" locked="0" layoutInCell="1" hidden="0" allowOverlap="1">
                <wp:simplePos x="0" y="0"/>
                <wp:positionH relativeFrom="column">
                  <wp:posOffset>1590040</wp:posOffset>
                </wp:positionH>
                <wp:positionV relativeFrom="paragraph">
                  <wp:posOffset>146050</wp:posOffset>
                </wp:positionV>
                <wp:extent cx="109855" cy="0"/>
                <wp:effectExtent l="0" t="635" r="29210" b="10795"/>
                <wp:wrapNone/>
                <wp:docPr id="1049" name="オブジェクト 0"/>
                <a:graphic xmlns:a="http://schemas.openxmlformats.org/drawingml/2006/main">
                  <a:graphicData uri="http://schemas.microsoft.com/office/word/2010/wordprocessingShape">
                    <wps:wsp>
                      <wps:cNvPr id="1049" name="オブジェクト 0"/>
                      <wps:cNvSpPr/>
                      <wps:spPr>
                        <a:xfrm>
                          <a:off x="0" y="0"/>
                          <a:ext cx="109855" cy="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13;mso-position-horizontal-relative:text;position:absolute;mso-wrap-distance-bottom:0pt;mso-wrap-distance-left:16pt;mso-wrap-distance-right:16pt;" o:spid="_x0000_s1049" o:allowincell="t" o:allowoverlap="t" filled="f" stroked="t" strokecolor="#000000 [3213]" strokeweight="0.5pt" o:spt="20" from="125.2pt,11.5pt" to="133.85pt,11.5pt">
                <v:fill/>
                <v:stroke linestyle="single" miterlimit="8" endcap="flat" dashstyle="solid" filltype="solid"/>
                <v:textbox style="layout-flow:horizontal;"/>
                <v:imagedata o:title=""/>
                <w10:wrap type="none" anchorx="text" anchory="text"/>
              </v:line>
            </w:pict>
          </mc:Fallback>
        </mc:AlternateContent>
      </w:r>
    </w:p>
    <w:p>
      <w:pPr>
        <w:pStyle w:val="0"/>
        <w:spacing w:line="280" w:lineRule="exact"/>
        <w:ind w:left="210" w:leftChars="100" w:firstLine="0" w:firstLineChars="0"/>
        <w:jc w:val="left"/>
        <w:rPr>
          <w:rFonts w:hint="eastAsia" w:ascii="BIZ UDPゴシック" w:hAnsi="BIZ UDPゴシック" w:eastAsia="BIZ UDPゴシック"/>
          <w:sz w:val="24"/>
        </w:rPr>
      </w:pPr>
    </w:p>
    <w:p>
      <w:pPr>
        <w:pStyle w:val="0"/>
        <w:spacing w:line="280" w:lineRule="exact"/>
        <w:ind w:left="210" w:leftChars="100" w:firstLine="0" w:firstLineChars="0"/>
        <w:jc w:val="left"/>
        <w:rPr>
          <w:rFonts w:hint="eastAsia" w:ascii="BIZ UDPゴシック" w:hAnsi="BIZ UDPゴシック" w:eastAsia="BIZ UDPゴシック"/>
          <w:sz w:val="24"/>
        </w:rPr>
      </w:pPr>
    </w:p>
    <w:p>
      <w:pPr>
        <w:pStyle w:val="0"/>
        <w:spacing w:line="280" w:lineRule="exact"/>
        <w:ind w:left="780" w:leftChars="200" w:hanging="360" w:hangingChars="150"/>
        <w:jc w:val="left"/>
        <w:rPr>
          <w:rFonts w:hint="eastAsia" w:ascii="BIZ UDPゴシック" w:hAnsi="BIZ UDPゴシック" w:eastAsia="BIZ UDPゴシック"/>
          <w:b w:val="1"/>
          <w:color w:val="FF0000"/>
          <w:sz w:val="24"/>
        </w:rPr>
      </w:pPr>
      <w:r>
        <w:rPr>
          <w:rFonts w:hint="eastAsia" w:ascii="BIZ UDPゴシック" w:hAnsi="BIZ UDPゴシック" w:eastAsia="BIZ UDPゴシック"/>
          <w:b w:val="1"/>
          <w:i w:val="0"/>
          <w:caps w:val="0"/>
          <w:color w:val="FF0000"/>
          <w:spacing w:val="0"/>
          <w:sz w:val="24"/>
          <w:shd w:val="clear" w:color="auto" w:fill="FFFFFF"/>
        </w:rPr>
        <w:t>※　転用事業者が最初に転用許可を受けた者（当初の事業計画者・事業者）から、第３者（新しい事業者・承継者）となる場合は、その承継についての転用許可が必要となります。</w:t>
      </w:r>
    </w:p>
    <w:p>
      <w:pPr>
        <w:pStyle w:val="0"/>
        <w:spacing w:line="280" w:lineRule="exact"/>
        <w:ind w:left="210" w:leftChars="100" w:firstLine="0" w:firstLineChars="0"/>
        <w:jc w:val="left"/>
        <w:rPr>
          <w:rFonts w:hint="eastAsia" w:ascii="BIZ UDPゴシック" w:hAnsi="BIZ UDPゴシック" w:eastAsia="BIZ UDPゴシック"/>
          <w:sz w:val="24"/>
        </w:rPr>
      </w:pPr>
    </w:p>
    <w:p>
      <w:pPr>
        <w:pStyle w:val="0"/>
        <w:spacing w:line="280" w:lineRule="exact"/>
        <w:ind w:left="2580" w:leftChars="200" w:hanging="2160" w:hangingChars="900"/>
        <w:jc w:val="center"/>
        <w:rPr>
          <w:rFonts w:hint="eastAsia" w:ascii="BIZ UDPゴシック" w:hAnsi="BIZ UDPゴシック" w:eastAsia="BIZ UDPゴシック"/>
          <w:sz w:val="24"/>
        </w:rPr>
      </w:pPr>
      <w:r>
        <w:rPr>
          <w:rFonts w:hint="eastAsia" w:ascii="BIZ UDPゴシック" w:hAnsi="BIZ UDPゴシック" w:eastAsia="BIZ UDPゴシック"/>
          <w:sz w:val="28"/>
        </w:rPr>
        <w:t>農地転用許可後の事業計画変更承認申請必要書類一覧表</w:t>
      </w:r>
    </w:p>
    <w:tbl>
      <w:tblPr>
        <w:tblStyle w:val="21"/>
        <w:tblpPr w:leftFromText="0" w:rightFromText="0" w:topFromText="0" w:bottomFromText="0" w:vertAnchor="text" w:horzAnchor="margin" w:tblpXSpec="center" w:tblpY="92"/>
        <w:tblOverlap w:val="never"/>
        <w:tblW w:w="10211" w:type="dxa"/>
        <w:tblLayout w:type="fixed"/>
        <w:tblLook w:firstRow="1" w:lastRow="0" w:firstColumn="1" w:lastColumn="0" w:noHBand="0" w:noVBand="1" w:val="04A0"/>
      </w:tblPr>
      <w:tblGrid>
        <w:gridCol w:w="523"/>
        <w:gridCol w:w="3808"/>
        <w:gridCol w:w="5222"/>
        <w:gridCol w:w="658"/>
      </w:tblGrid>
      <w:tr>
        <w:trPr/>
        <w:tc>
          <w:tcPr>
            <w:tcW w:w="523" w:type="dxa"/>
            <w:vAlign w:val="center"/>
          </w:tcPr>
          <w:p>
            <w:pPr>
              <w:pStyle w:val="0"/>
              <w:spacing w:line="280" w:lineRule="exact"/>
              <w:rPr>
                <w:rFonts w:hint="eastAsia" w:ascii="BIZ UDPゴシック" w:hAnsi="BIZ UDPゴシック" w:eastAsia="BIZ UDPゴシック"/>
                <w:sz w:val="21"/>
              </w:rPr>
            </w:pPr>
          </w:p>
        </w:tc>
        <w:tc>
          <w:tcPr>
            <w:tcW w:w="3808" w:type="dxa"/>
            <w:vAlign w:val="center"/>
          </w:tcPr>
          <w:p>
            <w:pPr>
              <w:pStyle w:val="0"/>
              <w:spacing w:line="28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書　類　名</w:t>
            </w:r>
          </w:p>
        </w:tc>
        <w:tc>
          <w:tcPr>
            <w:tcW w:w="5222" w:type="dxa"/>
            <w:vAlign w:val="center"/>
          </w:tcPr>
          <w:p>
            <w:pPr>
              <w:pStyle w:val="0"/>
              <w:spacing w:line="28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備　考</w:t>
            </w:r>
          </w:p>
        </w:tc>
        <w:tc>
          <w:tcPr>
            <w:tcW w:w="658"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確認</w:t>
            </w:r>
          </w:p>
        </w:tc>
      </w:tr>
      <w:tr>
        <w:trPr/>
        <w:tc>
          <w:tcPr>
            <w:tcW w:w="523"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１</w:t>
            </w:r>
          </w:p>
        </w:tc>
        <w:tc>
          <w:tcPr>
            <w:tcW w:w="3808" w:type="dxa"/>
            <w:vAlign w:val="center"/>
          </w:tcPr>
          <w:p>
            <w:pPr>
              <w:pStyle w:val="0"/>
              <w:adjustRightInd w:val="0"/>
              <w:snapToGrid w:val="0"/>
              <w:spacing w:line="240" w:lineRule="exact"/>
              <w:ind w:left="0" w:leftChars="0" w:rightChars="0" w:firstLine="0" w:firstLineChars="0"/>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承認申請書</w:t>
            </w:r>
          </w:p>
        </w:tc>
        <w:tc>
          <w:tcPr>
            <w:tcW w:w="5222" w:type="dxa"/>
            <w:vAlign w:val="center"/>
          </w:tcPr>
          <w:p>
            <w:pPr>
              <w:pStyle w:val="0"/>
              <w:adjustRightInd w:val="0"/>
              <w:snapToGrid w:val="0"/>
              <w:spacing w:line="240" w:lineRule="exact"/>
              <w:ind w:left="0" w:leftChars="0" w:rightChars="0" w:firstLine="0" w:firstLineChars="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申請書は農業委員会が定める様式を使用すること、</w:t>
            </w:r>
          </w:p>
        </w:tc>
        <w:tc>
          <w:tcPr>
            <w:tcW w:w="658"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w:t>
            </w:r>
          </w:p>
        </w:tc>
      </w:tr>
      <w:tr>
        <w:trPr/>
        <w:tc>
          <w:tcPr>
            <w:tcW w:w="523" w:type="dxa"/>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２</w:t>
            </w:r>
          </w:p>
        </w:tc>
        <w:tc>
          <w:tcPr>
            <w:tcW w:w="3808" w:type="dxa"/>
            <w:vAlign w:val="center"/>
          </w:tcPr>
          <w:p>
            <w:pPr>
              <w:pStyle w:val="0"/>
              <w:spacing w:line="240" w:lineRule="exact"/>
              <w:rPr>
                <w:rFonts w:hint="eastAsia" w:ascii="BIZ UDPゴシック" w:hAnsi="BIZ UDPゴシック" w:eastAsia="BIZ UDPゴシック"/>
                <w:sz w:val="20"/>
              </w:rPr>
            </w:pPr>
            <w:r>
              <w:rPr>
                <w:rFonts w:hint="eastAsia" w:ascii="BIZ UDPゴシック" w:hAnsi="BIZ UDPゴシック" w:eastAsia="BIZ UDPゴシック"/>
                <w:sz w:val="20"/>
              </w:rPr>
              <w:t>被害防除計画書</w:t>
            </w:r>
          </w:p>
        </w:tc>
        <w:tc>
          <w:tcPr>
            <w:tcW w:w="5222" w:type="dxa"/>
            <w:vAlign w:val="center"/>
          </w:tcPr>
          <w:p>
            <w:pPr>
              <w:pStyle w:val="0"/>
              <w:spacing w:line="240" w:lineRule="exact"/>
              <w:rPr>
                <w:rFonts w:hint="eastAsia"/>
                <w:sz w:val="20"/>
              </w:rPr>
            </w:pPr>
            <w:r>
              <w:rPr>
                <w:rFonts w:hint="eastAsia" w:ascii="BIZ UDPゴシック" w:hAnsi="BIZ UDPゴシック" w:eastAsia="BIZ UDPゴシック"/>
                <w:sz w:val="20"/>
              </w:rPr>
              <w:t>事業実施に伴う被害防除措置について記入するとともに、被害発生の恐れがない場合は、その理由を記載してください。</w:t>
            </w:r>
          </w:p>
        </w:tc>
        <w:tc>
          <w:tcPr>
            <w:tcW w:w="658" w:type="dxa"/>
            <w:vAlign w:val="center"/>
          </w:tcPr>
          <w:p>
            <w:pPr>
              <w:pStyle w:val="0"/>
              <w:jc w:val="center"/>
              <w:rPr>
                <w:rFonts w:hint="eastAsia"/>
              </w:rPr>
            </w:pPr>
            <w:r>
              <w:rPr>
                <w:rFonts w:hint="eastAsia" w:ascii="BIZ UDPゴシック" w:hAnsi="BIZ UDPゴシック" w:eastAsia="BIZ UDPゴシック"/>
                <w:sz w:val="21"/>
              </w:rPr>
              <w:t>□</w:t>
            </w:r>
          </w:p>
        </w:tc>
      </w:tr>
      <w:tr>
        <w:trPr/>
        <w:tc>
          <w:tcPr>
            <w:tcW w:w="523" w:type="dxa"/>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３</w:t>
            </w:r>
          </w:p>
        </w:tc>
        <w:tc>
          <w:tcPr>
            <w:tcW w:w="3808" w:type="dxa"/>
            <w:vAlign w:val="center"/>
          </w:tcPr>
          <w:p>
            <w:pPr>
              <w:pStyle w:val="0"/>
              <w:adjustRightInd w:val="0"/>
              <w:snapToGrid w:val="0"/>
              <w:spacing w:line="240" w:lineRule="exac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法人登記事項証明書又は定款</w:t>
            </w:r>
          </w:p>
        </w:tc>
        <w:tc>
          <w:tcPr>
            <w:tcW w:w="5222" w:type="dxa"/>
            <w:vAlign w:val="center"/>
          </w:tcPr>
          <w:p>
            <w:pPr>
              <w:pStyle w:val="0"/>
              <w:spacing w:line="240" w:lineRule="exact"/>
              <w:rPr>
                <w:rFonts w:hint="eastAsia"/>
                <w:sz w:val="20"/>
              </w:rPr>
            </w:pPr>
            <w:r>
              <w:rPr>
                <w:rFonts w:hint="eastAsia" w:ascii="BIZ UDゴシック" w:hAnsi="BIZ UDゴシック" w:eastAsia="BIZ UDゴシック"/>
                <w:snapToGrid w:val="0"/>
                <w:sz w:val="20"/>
              </w:rPr>
              <w:t>申請者が法人の場合</w:t>
            </w:r>
          </w:p>
        </w:tc>
        <w:tc>
          <w:tcPr>
            <w:tcW w:w="658" w:type="dxa"/>
            <w:vAlign w:val="center"/>
          </w:tcPr>
          <w:p>
            <w:pPr>
              <w:pStyle w:val="0"/>
              <w:jc w:val="center"/>
              <w:rPr>
                <w:rFonts w:hint="eastAsia"/>
              </w:rPr>
            </w:pPr>
            <w:r>
              <w:rPr>
                <w:rFonts w:hint="eastAsia" w:ascii="BIZ UDPゴシック" w:hAnsi="BIZ UDPゴシック" w:eastAsia="BIZ UDPゴシック"/>
                <w:sz w:val="21"/>
              </w:rPr>
              <w:t>□</w:t>
            </w:r>
          </w:p>
        </w:tc>
      </w:tr>
      <w:tr>
        <w:trPr/>
        <w:tc>
          <w:tcPr>
            <w:tcW w:w="523" w:type="dxa"/>
            <w:vAlign w:val="center"/>
          </w:tcPr>
          <w:p>
            <w:pPr>
              <w:pStyle w:val="0"/>
              <w:spacing w:line="28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４</w:t>
            </w:r>
          </w:p>
        </w:tc>
        <w:tc>
          <w:tcPr>
            <w:tcW w:w="3808" w:type="dxa"/>
            <w:vAlign w:val="center"/>
          </w:tcPr>
          <w:p>
            <w:pPr>
              <w:pStyle w:val="0"/>
              <w:spacing w:line="240" w:lineRule="exact"/>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申請に係る土地の登記事項証明書</w:t>
            </w:r>
          </w:p>
        </w:tc>
        <w:tc>
          <w:tcPr>
            <w:tcW w:w="5222" w:type="dxa"/>
            <w:vAlign w:val="center"/>
          </w:tcPr>
          <w:p>
            <w:pPr>
              <w:pStyle w:val="0"/>
              <w:spacing w:line="240" w:lineRule="exact"/>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全部事項証明書又は現在事項証明書に限る。</w:t>
            </w:r>
          </w:p>
        </w:tc>
        <w:tc>
          <w:tcPr>
            <w:tcW w:w="658"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w:t>
            </w:r>
          </w:p>
        </w:tc>
      </w:tr>
      <w:tr>
        <w:trPr/>
        <w:tc>
          <w:tcPr>
            <w:tcW w:w="523" w:type="dxa"/>
            <w:vAlign w:val="center"/>
          </w:tcPr>
          <w:p>
            <w:pPr>
              <w:pStyle w:val="0"/>
              <w:spacing w:line="28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５</w:t>
            </w:r>
          </w:p>
        </w:tc>
        <w:tc>
          <w:tcPr>
            <w:tcW w:w="3808" w:type="dxa"/>
            <w:vAlign w:val="center"/>
          </w:tcPr>
          <w:p>
            <w:pPr>
              <w:pStyle w:val="0"/>
              <w:spacing w:line="240" w:lineRule="exact"/>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申請に係る土地の地番を表示する図面</w:t>
            </w:r>
          </w:p>
        </w:tc>
        <w:tc>
          <w:tcPr>
            <w:tcW w:w="5222" w:type="dxa"/>
            <w:vAlign w:val="center"/>
          </w:tcPr>
          <w:p>
            <w:pPr>
              <w:pStyle w:val="0"/>
              <w:spacing w:line="240" w:lineRule="exact"/>
              <w:jc w:val="left"/>
              <w:rPr>
                <w:rFonts w:hint="eastAsia" w:ascii="BIZ UDPゴシック" w:hAnsi="BIZ UDPゴシック" w:eastAsia="BIZ UDPゴシック"/>
                <w:snapToGrid w:val="0"/>
                <w:sz w:val="20"/>
              </w:rPr>
            </w:pPr>
            <w:r>
              <w:rPr>
                <w:rFonts w:hint="eastAsia" w:ascii="BIZ UDゴシック" w:hAnsi="BIZ UDゴシック" w:eastAsia="BIZ UDゴシック"/>
                <w:snapToGrid w:val="0"/>
                <w:color w:val="000000"/>
                <w:spacing w:val="0"/>
                <w:w w:val="100"/>
                <w:position w:val="0"/>
                <w:sz w:val="20"/>
              </w:rPr>
              <w:t>法務局で取得した公図の写し</w:t>
            </w:r>
          </w:p>
        </w:tc>
        <w:tc>
          <w:tcPr>
            <w:tcW w:w="658"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w:t>
            </w:r>
          </w:p>
        </w:tc>
      </w:tr>
      <w:tr>
        <w:trPr/>
        <w:tc>
          <w:tcPr>
            <w:tcW w:w="523" w:type="dxa"/>
            <w:vAlign w:val="center"/>
          </w:tcPr>
          <w:p>
            <w:pPr>
              <w:pStyle w:val="0"/>
              <w:spacing w:line="28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６</w:t>
            </w:r>
          </w:p>
        </w:tc>
        <w:tc>
          <w:tcPr>
            <w:tcW w:w="3808" w:type="dxa"/>
            <w:vAlign w:val="center"/>
          </w:tcPr>
          <w:p>
            <w:pPr>
              <w:pStyle w:val="0"/>
              <w:spacing w:line="240" w:lineRule="exact"/>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位置及び付近の状況を表示する図面</w:t>
            </w:r>
          </w:p>
        </w:tc>
        <w:tc>
          <w:tcPr>
            <w:tcW w:w="5222" w:type="dxa"/>
            <w:vAlign w:val="center"/>
          </w:tcPr>
          <w:p>
            <w:pPr>
              <w:pStyle w:val="0"/>
              <w:spacing w:line="240" w:lineRule="exact"/>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縮尺</w:t>
            </w:r>
            <w:r>
              <w:rPr>
                <w:rFonts w:hint="eastAsia" w:ascii="BIZ UDPゴシック" w:hAnsi="BIZ UDPゴシック" w:eastAsia="BIZ UDPゴシック"/>
                <w:snapToGrid w:val="0"/>
                <w:sz w:val="20"/>
              </w:rPr>
              <w:t>1/25,000</w:t>
            </w:r>
            <w:r>
              <w:rPr>
                <w:rFonts w:hint="eastAsia" w:ascii="BIZ UDPゴシック" w:hAnsi="BIZ UDPゴシック" w:eastAsia="BIZ UDPゴシック"/>
                <w:snapToGrid w:val="0"/>
                <w:sz w:val="20"/>
              </w:rPr>
              <w:t>の村図</w:t>
            </w:r>
            <w:r>
              <w:rPr>
                <w:rFonts w:hint="eastAsia" w:ascii="BIZ UDPゴシック" w:hAnsi="BIZ UDPゴシック" w:eastAsia="BIZ UDPゴシック"/>
                <w:snapToGrid w:val="0"/>
                <w:sz w:val="20"/>
              </w:rPr>
              <w:t>(</w:t>
            </w:r>
            <w:r>
              <w:rPr>
                <w:rFonts w:hint="eastAsia" w:ascii="BIZ UDPゴシック" w:hAnsi="BIZ UDPゴシック" w:eastAsia="BIZ UDPゴシック"/>
                <w:snapToGrid w:val="0"/>
                <w:sz w:val="20"/>
              </w:rPr>
              <w:t>コピー可）に明示すること</w:t>
            </w:r>
          </w:p>
        </w:tc>
        <w:tc>
          <w:tcPr>
            <w:tcW w:w="658"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w:t>
            </w:r>
          </w:p>
        </w:tc>
      </w:tr>
      <w:tr>
        <w:trPr/>
        <w:tc>
          <w:tcPr>
            <w:tcW w:w="523"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７</w:t>
            </w:r>
          </w:p>
        </w:tc>
        <w:tc>
          <w:tcPr>
            <w:tcW w:w="3808" w:type="dxa"/>
            <w:vAlign w:val="center"/>
          </w:tcPr>
          <w:p>
            <w:pPr>
              <w:pStyle w:val="16"/>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color w:val="000000"/>
                <w:spacing w:val="0"/>
                <w:w w:val="100"/>
                <w:position w:val="0"/>
                <w:sz w:val="20"/>
              </w:rPr>
              <w:t>変更後の事業施設の図面</w:t>
            </w:r>
          </w:p>
        </w:tc>
        <w:tc>
          <w:tcPr>
            <w:tcW w:w="5222" w:type="dxa"/>
            <w:vAlign w:val="center"/>
          </w:tcPr>
          <w:p>
            <w:pPr>
              <w:pStyle w:val="16"/>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both"/>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建設予定建物又は施設等の面積、位置及び施設物間の距離を表示</w:t>
            </w:r>
          </w:p>
          <w:p>
            <w:pPr>
              <w:pStyle w:val="0"/>
              <w:adjustRightIn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施設を利用するために必要な道路、用排水施設、その他の施設の位置を明示すること</w:t>
            </w:r>
          </w:p>
        </w:tc>
        <w:tc>
          <w:tcPr>
            <w:tcW w:w="658" w:type="dxa"/>
            <w:vAlign w:val="center"/>
          </w:tcPr>
          <w:p>
            <w:pPr>
              <w:pStyle w:val="0"/>
              <w:jc w:val="center"/>
              <w:rPr>
                <w:rFonts w:hint="eastAsia"/>
                <w:sz w:val="21"/>
              </w:rPr>
            </w:pPr>
            <w:r>
              <w:rPr>
                <w:rFonts w:hint="eastAsia" w:ascii="BIZ UDPゴシック" w:hAnsi="BIZ UDPゴシック" w:eastAsia="BIZ UDPゴシック"/>
                <w:sz w:val="21"/>
              </w:rPr>
              <w:t>□</w:t>
            </w:r>
          </w:p>
        </w:tc>
      </w:tr>
      <w:tr>
        <w:trPr/>
        <w:tc>
          <w:tcPr>
            <w:tcW w:w="523"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８</w:t>
            </w:r>
          </w:p>
        </w:tc>
        <w:tc>
          <w:tcPr>
            <w:tcW w:w="3808" w:type="dxa"/>
            <w:vAlign w:val="center"/>
          </w:tcPr>
          <w:p>
            <w:pPr>
              <w:pStyle w:val="16"/>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color w:val="000000"/>
                <w:spacing w:val="0"/>
                <w:w w:val="100"/>
                <w:position w:val="0"/>
                <w:sz w:val="20"/>
              </w:rPr>
              <w:t>事業施設の設計図</w:t>
            </w:r>
          </w:p>
        </w:tc>
        <w:tc>
          <w:tcPr>
            <w:tcW w:w="5222" w:type="dxa"/>
            <w:vAlign w:val="center"/>
          </w:tcPr>
          <w:p>
            <w:pPr>
              <w:pStyle w:val="16"/>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both"/>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建物の平面図、姿図を添付</w:t>
            </w:r>
          </w:p>
        </w:tc>
        <w:tc>
          <w:tcPr>
            <w:tcW w:w="658"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w:t>
            </w:r>
          </w:p>
        </w:tc>
      </w:tr>
      <w:tr>
        <w:trPr/>
        <w:tc>
          <w:tcPr>
            <w:tcW w:w="523" w:type="dxa"/>
            <w:vAlign w:val="center"/>
          </w:tcPr>
          <w:p>
            <w:pPr>
              <w:pStyle w:val="0"/>
              <w:spacing w:line="28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９</w:t>
            </w:r>
          </w:p>
        </w:tc>
        <w:tc>
          <w:tcPr>
            <w:tcW w:w="3808" w:type="dxa"/>
            <w:vAlign w:val="center"/>
          </w:tcPr>
          <w:p>
            <w:pPr>
              <w:pStyle w:val="16"/>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color w:val="000000"/>
                <w:spacing w:val="0"/>
                <w:w w:val="100"/>
                <w:position w:val="0"/>
                <w:sz w:val="20"/>
              </w:rPr>
              <w:t>資金計画に基づいて事業を実施するために必要な資力及び信用があることが確認できる書面</w:t>
            </w:r>
          </w:p>
        </w:tc>
        <w:tc>
          <w:tcPr>
            <w:tcW w:w="5222" w:type="dxa"/>
            <w:vAlign w:val="center"/>
          </w:tcPr>
          <w:p>
            <w:pPr>
              <w:pStyle w:val="0"/>
              <w:adjustRightInd w:val="0"/>
              <w:spacing w:before="0" w:beforeLines="0" w:beforeAutospacing="0" w:after="0" w:afterLines="0" w:afterAutospacing="0"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自己資金の場合は、金融機関の残高証明書あるいは預金通帳等の写し</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口座名義人の原本証明が必要</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を、借入金の場合は、金融機関の融資証明等を添付してください。</w:t>
            </w:r>
          </w:p>
        </w:tc>
        <w:tc>
          <w:tcPr>
            <w:tcW w:w="658" w:type="dxa"/>
            <w:vAlign w:val="center"/>
          </w:tcPr>
          <w:p>
            <w:pPr>
              <w:pStyle w:val="0"/>
              <w:jc w:val="center"/>
              <w:rPr>
                <w:rFonts w:hint="eastAsia" w:ascii="BIZ UDPゴシック" w:hAnsi="BIZ UDPゴシック" w:eastAsia="BIZ UDPゴシック"/>
                <w:sz w:val="21"/>
              </w:rPr>
            </w:pPr>
            <w:r>
              <w:rPr>
                <w:rFonts w:hint="eastAsia" w:ascii="BIZ UDPゴシック" w:hAnsi="BIZ UDPゴシック" w:eastAsia="BIZ UDPゴシック"/>
                <w:sz w:val="21"/>
              </w:rPr>
              <w:t>□</w:t>
            </w:r>
          </w:p>
        </w:tc>
      </w:tr>
      <w:tr>
        <w:trPr/>
        <w:tc>
          <w:tcPr>
            <w:tcW w:w="523" w:type="dxa"/>
            <w:vAlign w:val="center"/>
          </w:tcPr>
          <w:p>
            <w:pPr>
              <w:pStyle w:val="0"/>
              <w:spacing w:line="28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10</w:t>
            </w:r>
          </w:p>
        </w:tc>
        <w:tc>
          <w:tcPr>
            <w:tcW w:w="3808" w:type="dxa"/>
            <w:vAlign w:val="center"/>
          </w:tcPr>
          <w:p>
            <w:pPr>
              <w:pStyle w:val="0"/>
              <w:adjustRightInd w:val="0"/>
              <w:snapToGrid w:val="0"/>
              <w:spacing w:line="240" w:lineRule="exact"/>
              <w:ind w:leftChars="0" w:rightChars="0" w:firstLineChars="0"/>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申請地付近の案内図</w:t>
            </w:r>
            <w:r>
              <w:rPr>
                <w:rFonts w:hint="eastAsia" w:ascii="BIZ UDPゴシック" w:hAnsi="BIZ UDPゴシック" w:eastAsia="BIZ UDPゴシック"/>
                <w:snapToGrid w:val="0"/>
                <w:sz w:val="20"/>
              </w:rPr>
              <w:t xml:space="preserve"> </w:t>
            </w:r>
          </w:p>
        </w:tc>
        <w:tc>
          <w:tcPr>
            <w:tcW w:w="5222" w:type="dxa"/>
            <w:vAlign w:val="center"/>
          </w:tcPr>
          <w:p>
            <w:pPr>
              <w:pStyle w:val="0"/>
              <w:adjustRightInd w:val="0"/>
              <w:snapToGrid w:val="0"/>
              <w:spacing w:line="240" w:lineRule="exact"/>
              <w:ind w:leftChars="0" w:rightChars="0" w:firstLineChars="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住宅地図の写し等</w:t>
            </w:r>
          </w:p>
        </w:tc>
        <w:tc>
          <w:tcPr>
            <w:tcW w:w="658" w:type="dxa"/>
            <w:vAlign w:val="center"/>
          </w:tcPr>
          <w:p>
            <w:pPr>
              <w:pStyle w:val="0"/>
              <w:jc w:val="center"/>
              <w:rPr>
                <w:rFonts w:hint="eastAsia" w:ascii="BIZ UDゴシック" w:hAnsi="BIZ UDゴシック" w:eastAsia="BIZ UDゴシック"/>
                <w:sz w:val="21"/>
              </w:rPr>
            </w:pPr>
            <w:r>
              <w:rPr>
                <w:rFonts w:hint="eastAsia" w:ascii="BIZ UDゴシック" w:hAnsi="BIZ UDゴシック" w:eastAsia="BIZ UDゴシック"/>
                <w:sz w:val="21"/>
              </w:rPr>
              <w:t>□</w:t>
            </w:r>
          </w:p>
        </w:tc>
      </w:tr>
      <w:tr>
        <w:trPr/>
        <w:tc>
          <w:tcPr>
            <w:tcW w:w="523"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80" w:lineRule="exact"/>
              <w:jc w:val="center"/>
              <w:rPr>
                <w:rFonts w:hint="eastAsia" w:ascii="BIZ UDPゴシック" w:hAnsi="BIZ UDPゴシック" w:eastAsia="BIZ UDPゴシック"/>
                <w:sz w:val="21"/>
              </w:rPr>
            </w:pPr>
            <w:r>
              <w:rPr>
                <w:rFonts w:hint="eastAsia" w:ascii="BIZ UDPゴシック" w:hAnsi="BIZ UDPゴシック" w:eastAsia="BIZ UDPゴシック"/>
                <w:sz w:val="21"/>
              </w:rPr>
              <w:t>11</w:t>
            </w:r>
          </w:p>
        </w:tc>
        <w:tc>
          <w:tcPr>
            <w:tcW w:w="3808"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exact"/>
              <w:rPr>
                <w:rFonts w:hint="eastAsia"/>
                <w:sz w:val="20"/>
              </w:rPr>
            </w:pPr>
            <w:r>
              <w:rPr>
                <w:rFonts w:hint="eastAsia" w:ascii="BIZ UDPゴシック" w:hAnsi="BIZ UDPゴシック" w:eastAsia="BIZ UDPゴシック"/>
                <w:sz w:val="20"/>
              </w:rPr>
              <w:t>被害防除措置計画書</w:t>
            </w:r>
          </w:p>
        </w:tc>
        <w:tc>
          <w:tcPr>
            <w:tcW w:w="5222" w:type="dxa"/>
            <w:tcBorders>
              <w:top w:val="none" w:color="auto" w:sz="0" w:space="0"/>
              <w:left w:val="none" w:color="auto" w:sz="0" w:space="0"/>
              <w:bottom w:val="none" w:color="auto" w:sz="0" w:space="0"/>
              <w:right w:val="none" w:color="auto" w:sz="0" w:space="0"/>
              <w:tl2br w:val="nil"/>
              <w:tr2bl w:val="nil"/>
            </w:tcBorders>
            <w:vAlign w:val="center"/>
          </w:tcPr>
          <w:p>
            <w:pPr>
              <w:pStyle w:val="0"/>
              <w:spacing w:before="0" w:beforeLines="0" w:beforeAutospacing="0" w:after="0" w:afterLines="0" w:afterAutospacing="0" w:line="240" w:lineRule="exact"/>
              <w:rPr>
                <w:rFonts w:hint="eastAsia" w:ascii="BIZ UDPゴシック" w:hAnsi="BIZ UDPゴシック" w:eastAsia="BIZ UDPゴシック"/>
                <w:sz w:val="20"/>
              </w:rPr>
            </w:pPr>
            <w:r>
              <w:rPr>
                <w:rFonts w:hint="eastAsia" w:ascii="BIZ UDPゴシック" w:hAnsi="BIZ UDPゴシック" w:eastAsia="BIZ UDPゴシック"/>
                <w:sz w:val="20"/>
              </w:rPr>
              <w:t>事業実施に伴う被害防除措置について記入してください。（被害発生の恐れがない場合は、その理由を記載してください。）</w:t>
            </w:r>
          </w:p>
        </w:tc>
        <w:tc>
          <w:tcPr>
            <w:tcW w:w="65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rPr>
            </w:pPr>
            <w:bookmarkStart w:id="0" w:name="_GoBack"/>
            <w:bookmarkEnd w:id="0"/>
            <w:r>
              <w:rPr>
                <w:rFonts w:hint="eastAsia" w:ascii="BIZ UDゴシック" w:hAnsi="BIZ UDゴシック" w:eastAsia="BIZ UDゴシック"/>
                <w:sz w:val="21"/>
              </w:rPr>
              <w:t>□</w:t>
            </w:r>
          </w:p>
        </w:tc>
      </w:tr>
      <w:tr>
        <w:trPr/>
        <w:tc>
          <w:tcPr>
            <w:tcW w:w="523"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12</w:t>
            </w:r>
          </w:p>
        </w:tc>
        <w:tc>
          <w:tcPr>
            <w:tcW w:w="3808"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exac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農地転用許可後の事業変更申請に伴う確認書兼関係各係への合議書</w:t>
            </w:r>
          </w:p>
        </w:tc>
        <w:tc>
          <w:tcPr>
            <w:tcW w:w="522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地区担当委員に内容を説明後、確認欄への署名を依頼してください。</w:t>
            </w:r>
          </w:p>
        </w:tc>
        <w:tc>
          <w:tcPr>
            <w:tcW w:w="65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BIZ UDゴシック" w:hAnsi="BIZ UDゴシック" w:eastAsia="BIZ UDゴシック"/>
                <w:sz w:val="21"/>
              </w:rPr>
            </w:pPr>
            <w:r>
              <w:rPr>
                <w:rFonts w:hint="eastAsia" w:ascii="BIZ UDゴシック" w:hAnsi="BIZ UDゴシック" w:eastAsia="BIZ UDゴシック"/>
                <w:sz w:val="21"/>
              </w:rPr>
              <w:t>□</w:t>
            </w:r>
          </w:p>
        </w:tc>
      </w:tr>
      <w:tr>
        <w:trPr/>
        <w:tc>
          <w:tcPr>
            <w:tcW w:w="523"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13</w:t>
            </w:r>
          </w:p>
        </w:tc>
        <w:tc>
          <w:tcPr>
            <w:tcW w:w="3808" w:type="dxa"/>
            <w:tcBorders>
              <w:top w:val="none" w:color="auto" w:sz="0" w:space="0"/>
              <w:left w:val="none" w:color="auto" w:sz="0" w:space="0"/>
              <w:bottom w:val="none" w:color="auto" w:sz="0" w:space="0"/>
              <w:right w:val="none" w:color="auto" w:sz="0" w:space="0"/>
              <w:tl2br w:val="nil"/>
              <w:tr2bl w:val="nil"/>
            </w:tcBorders>
            <w:vAlign w:val="center"/>
          </w:tcPr>
          <w:p>
            <w:pPr>
              <w:pStyle w:val="0"/>
              <w:adjustRightInd w:val="0"/>
              <w:snapToGrid w:val="0"/>
              <w:spacing w:before="0" w:beforeLines="0" w:beforeAutospacing="0" w:after="0" w:afterLines="0" w:afterAutospacing="0" w:line="240" w:lineRule="exac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工事工程表</w:t>
            </w:r>
          </w:p>
        </w:tc>
        <w:tc>
          <w:tcPr>
            <w:tcW w:w="5222" w:type="dxa"/>
            <w:tcBorders>
              <w:top w:val="none" w:color="auto" w:sz="0" w:space="0"/>
              <w:left w:val="none" w:color="auto" w:sz="0" w:space="0"/>
              <w:bottom w:val="none" w:color="auto" w:sz="0" w:space="0"/>
              <w:right w:val="none" w:color="auto" w:sz="0" w:space="0"/>
              <w:tl2br w:val="nil"/>
              <w:tr2bl w:val="nil"/>
            </w:tcBorders>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事業計画面積</w:t>
            </w:r>
            <w:r>
              <w:rPr>
                <w:rFonts w:hint="eastAsia" w:ascii="BIZ UDゴシック" w:hAnsi="BIZ UDゴシック" w:eastAsia="BIZ UDゴシック"/>
                <w:snapToGrid w:val="0"/>
                <w:sz w:val="20"/>
              </w:rPr>
              <w:t xml:space="preserve"> 5,000</w:t>
            </w:r>
            <w:r>
              <w:rPr>
                <w:rFonts w:hint="eastAsia" w:ascii="BIZ UDゴシック" w:hAnsi="BIZ UDゴシック" w:eastAsia="BIZ UDゴシック"/>
                <w:snapToGrid w:val="0"/>
                <w:sz w:val="20"/>
              </w:rPr>
              <w:t>㎡以上のもの</w:t>
            </w:r>
          </w:p>
        </w:tc>
        <w:tc>
          <w:tcPr>
            <w:tcW w:w="65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rPr>
            </w:pPr>
            <w:r>
              <w:rPr>
                <w:rFonts w:hint="eastAsia" w:ascii="BIZ UDPゴシック" w:hAnsi="BIZ UDPゴシック" w:eastAsia="BIZ UDPゴシック"/>
                <w:sz w:val="21"/>
              </w:rPr>
              <w:t>□</w:t>
            </w:r>
          </w:p>
        </w:tc>
      </w:tr>
      <w:tr>
        <w:trPr/>
        <w:tc>
          <w:tcPr>
            <w:tcW w:w="523"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14</w:t>
            </w:r>
          </w:p>
        </w:tc>
        <w:tc>
          <w:tcPr>
            <w:tcW w:w="3808" w:type="dxa"/>
            <w:tcBorders>
              <w:top w:val="none" w:color="auto" w:sz="0" w:space="0"/>
              <w:left w:val="none" w:color="auto" w:sz="0" w:space="0"/>
              <w:bottom w:val="none" w:color="auto" w:sz="0" w:space="0"/>
              <w:right w:val="none" w:color="auto" w:sz="0" w:space="0"/>
              <w:tl2br w:val="nil"/>
              <w:tr2bl w:val="nil"/>
            </w:tcBorders>
            <w:vAlign w:val="center"/>
          </w:tcPr>
          <w:p>
            <w:pPr>
              <w:pStyle w:val="0"/>
              <w:adjustRightInd w:val="0"/>
              <w:snapToGrid w:val="0"/>
              <w:spacing w:line="240" w:lineRule="exact"/>
              <w:rPr>
                <w:rFonts w:hint="eastAsia" w:ascii="BIZ UDPゴシック" w:hAnsi="BIZ UDPゴシック" w:eastAsia="BIZ UDPゴシック"/>
                <w:snapToGrid w:val="0"/>
                <w:sz w:val="20"/>
              </w:rPr>
            </w:pPr>
            <w:r>
              <w:rPr>
                <w:rFonts w:hint="eastAsia" w:ascii="BIZ UDPゴシック" w:hAnsi="BIZ UDPゴシック" w:eastAsia="BIZ UDPゴシック"/>
                <w:snapToGrid w:val="0"/>
                <w:sz w:val="20"/>
              </w:rPr>
              <w:t>委任状　確認書</w:t>
            </w:r>
          </w:p>
        </w:tc>
        <w:tc>
          <w:tcPr>
            <w:tcW w:w="5222" w:type="dxa"/>
            <w:tcBorders>
              <w:top w:val="none" w:color="auto" w:sz="0" w:space="0"/>
              <w:left w:val="none" w:color="auto" w:sz="0" w:space="0"/>
              <w:bottom w:val="none" w:color="auto" w:sz="0" w:space="0"/>
              <w:right w:val="none" w:color="auto" w:sz="0" w:space="0"/>
              <w:tl2br w:val="nil"/>
              <w:tr2bl w:val="nil"/>
            </w:tcBorders>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行政書士による代理人申請の場合</w:t>
            </w:r>
          </w:p>
        </w:tc>
        <w:tc>
          <w:tcPr>
            <w:tcW w:w="65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rPr>
            </w:pPr>
            <w:r>
              <w:rPr>
                <w:rFonts w:hint="eastAsia" w:ascii="BIZ UDPゴシック" w:hAnsi="BIZ UDPゴシック" w:eastAsia="BIZ UDPゴシック"/>
                <w:sz w:val="21"/>
              </w:rPr>
              <w:t>□</w:t>
            </w:r>
          </w:p>
        </w:tc>
      </w:tr>
      <w:tr>
        <w:trPr/>
        <w:tc>
          <w:tcPr>
            <w:tcW w:w="523"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15</w:t>
            </w:r>
          </w:p>
        </w:tc>
        <w:tc>
          <w:tcPr>
            <w:tcW w:w="3808" w:type="dxa"/>
            <w:tcBorders>
              <w:top w:val="none" w:color="auto" w:sz="0" w:space="0"/>
              <w:left w:val="none" w:color="auto" w:sz="0" w:space="0"/>
              <w:bottom w:val="none" w:color="auto" w:sz="0" w:space="0"/>
              <w:right w:val="none" w:color="auto" w:sz="0" w:space="0"/>
              <w:tl2br w:val="nil"/>
              <w:tr2bl w:val="nil"/>
            </w:tcBorders>
            <w:vAlign w:val="center"/>
          </w:tcPr>
          <w:p>
            <w:pPr>
              <w:pStyle w:val="16"/>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Pゴシック" w:hAnsi="BIZ UDPゴシック" w:eastAsia="BIZ UDPゴシック"/>
                <w:snapToGrid w:val="0"/>
                <w:sz w:val="20"/>
              </w:rPr>
            </w:pPr>
            <w:r>
              <w:rPr>
                <w:rFonts w:hint="eastAsia" w:ascii="BIZ UDPゴシック" w:hAnsi="BIZ UDPゴシック" w:eastAsia="BIZ UDPゴシック"/>
                <w:snapToGrid w:val="0"/>
                <w:color w:val="000000"/>
                <w:spacing w:val="0"/>
                <w:w w:val="100"/>
                <w:position w:val="0"/>
                <w:sz w:val="20"/>
              </w:rPr>
              <w:t>地区内道水路の処置に係る所管部局との調整を証する書面</w:t>
            </w:r>
          </w:p>
        </w:tc>
        <w:tc>
          <w:tcPr>
            <w:tcW w:w="5222" w:type="dxa"/>
            <w:tcBorders>
              <w:top w:val="none" w:color="auto" w:sz="0" w:space="0"/>
              <w:left w:val="none" w:color="auto" w:sz="0" w:space="0"/>
              <w:bottom w:val="none" w:color="auto" w:sz="0" w:space="0"/>
              <w:right w:val="none" w:color="auto" w:sz="0" w:space="0"/>
              <w:tl2br w:val="nil"/>
              <w:tr2bl w:val="nil"/>
            </w:tcBorders>
            <w:vAlign w:val="center"/>
          </w:tcPr>
          <w:p>
            <w:pPr>
              <w:pStyle w:val="16"/>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事業地内に道水路がある場合</w:t>
            </w:r>
          </w:p>
        </w:tc>
        <w:tc>
          <w:tcPr>
            <w:tcW w:w="65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rPr>
            </w:pPr>
            <w:r>
              <w:rPr>
                <w:rFonts w:hint="eastAsia" w:ascii="BIZ UDPゴシック" w:hAnsi="BIZ UDPゴシック" w:eastAsia="BIZ UDPゴシック"/>
                <w:sz w:val="21"/>
              </w:rPr>
              <w:t>□</w:t>
            </w:r>
          </w:p>
        </w:tc>
      </w:tr>
      <w:tr>
        <w:trPr/>
        <w:tc>
          <w:tcPr>
            <w:tcW w:w="523"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16</w:t>
            </w:r>
          </w:p>
        </w:tc>
        <w:tc>
          <w:tcPr>
            <w:tcW w:w="3808"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exact"/>
              <w:rPr>
                <w:rFonts w:hint="eastAsia" w:ascii="BIZ UDPゴシック" w:hAnsi="BIZ UDPゴシック" w:eastAsia="BIZ UDPゴシック"/>
                <w:sz w:val="20"/>
              </w:rPr>
            </w:pPr>
            <w:r>
              <w:rPr>
                <w:rFonts w:hint="eastAsia" w:ascii="BIZ UDPゴシック" w:hAnsi="BIZ UDPゴシック" w:eastAsia="BIZ UDPゴシック"/>
                <w:snapToGrid w:val="0"/>
                <w:sz w:val="20"/>
              </w:rPr>
              <w:t>住民票、戸籍謄本、相続関係書類等</w:t>
            </w:r>
          </w:p>
        </w:tc>
        <w:tc>
          <w:tcPr>
            <w:tcW w:w="522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exact"/>
              <w:rPr>
                <w:rFonts w:hint="eastAsia" w:ascii="BIZ UDゴシック" w:hAnsi="BIZ UDゴシック" w:eastAsia="BIZ UDゴシック"/>
                <w:sz w:val="20"/>
              </w:rPr>
            </w:pPr>
            <w:r>
              <w:rPr>
                <w:rFonts w:hint="eastAsia" w:ascii="BIZ UDゴシック" w:hAnsi="BIZ UDゴシック" w:eastAsia="BIZ UDゴシック"/>
                <w:snapToGrid w:val="0"/>
                <w:sz w:val="20"/>
              </w:rPr>
              <w:t>申請書と土地の登記事項証明書の記載内容が異なる場合</w:t>
            </w:r>
          </w:p>
        </w:tc>
        <w:tc>
          <w:tcPr>
            <w:tcW w:w="65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rPr>
            </w:pPr>
            <w:r>
              <w:rPr>
                <w:rFonts w:hint="eastAsia" w:ascii="BIZ UDPゴシック" w:hAnsi="BIZ UDPゴシック" w:eastAsia="BIZ UDPゴシック"/>
                <w:sz w:val="21"/>
              </w:rPr>
              <w:t>□</w:t>
            </w:r>
          </w:p>
        </w:tc>
      </w:tr>
      <w:tr>
        <w:trPr/>
        <w:tc>
          <w:tcPr>
            <w:tcW w:w="523"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BIZ UDPゴシック" w:hAnsi="BIZ UDPゴシック" w:eastAsia="BIZ UDPゴシック"/>
              </w:rPr>
            </w:pPr>
            <w:r>
              <w:rPr>
                <w:rFonts w:hint="eastAsia" w:ascii="BIZ UDPゴシック" w:hAnsi="BIZ UDPゴシック" w:eastAsia="BIZ UDPゴシック"/>
              </w:rPr>
              <w:t>17</w:t>
            </w:r>
          </w:p>
        </w:tc>
        <w:tc>
          <w:tcPr>
            <w:tcW w:w="3808"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exact"/>
              <w:rPr>
                <w:rFonts w:hint="eastAsia" w:ascii="BIZ UDPゴシック" w:hAnsi="BIZ UDPゴシック" w:eastAsia="BIZ UDPゴシック"/>
                <w:sz w:val="20"/>
              </w:rPr>
            </w:pPr>
            <w:r>
              <w:rPr>
                <w:rFonts w:hint="eastAsia" w:ascii="BIZ UDPゴシック" w:hAnsi="BIZ UDPゴシック" w:eastAsia="BIZ UDPゴシック"/>
                <w:snapToGrid w:val="0"/>
                <w:sz w:val="20"/>
              </w:rPr>
              <w:t>印鑑証明書</w:t>
            </w:r>
          </w:p>
        </w:tc>
        <w:tc>
          <w:tcPr>
            <w:tcW w:w="5222"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240" w:lineRule="exact"/>
              <w:rPr>
                <w:rFonts w:hint="eastAsia" w:ascii="BIZ UDゴシック" w:hAnsi="BIZ UDゴシック" w:eastAsia="BIZ UDゴシック"/>
                <w:sz w:val="20"/>
              </w:rPr>
            </w:pPr>
            <w:r>
              <w:rPr>
                <w:rFonts w:hint="eastAsia" w:ascii="BIZ UDゴシック" w:hAnsi="BIZ UDゴシック" w:eastAsia="BIZ UDゴシック"/>
                <w:snapToGrid w:val="0"/>
                <w:sz w:val="20"/>
              </w:rPr>
              <w:t>抵当権者等利害関係人の同意書を求めた場合でその真意を確認する必要がある場合</w:t>
            </w:r>
          </w:p>
        </w:tc>
        <w:tc>
          <w:tcPr>
            <w:tcW w:w="658"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rPr>
            </w:pPr>
            <w:r>
              <w:rPr>
                <w:rFonts w:hint="eastAsia" w:ascii="BIZ UDPゴシック" w:hAnsi="BIZ UDPゴシック" w:eastAsia="BIZ UDPゴシック"/>
                <w:sz w:val="21"/>
              </w:rPr>
              <w:t>□</w:t>
            </w:r>
          </w:p>
        </w:tc>
      </w:tr>
    </w:tbl>
    <w:p>
      <w:pPr>
        <w:pStyle w:val="0"/>
        <w:spacing w:line="280" w:lineRule="exact"/>
        <w:ind w:leftChars="0" w:firstLineChars="0"/>
        <w:jc w:val="left"/>
        <w:rPr>
          <w:rFonts w:hint="eastAsia" w:ascii="BIZ UDPゴシック" w:hAnsi="BIZ UDPゴシック" w:eastAsia="BIZ UDPゴシック"/>
          <w:sz w:val="21"/>
        </w:rPr>
      </w:pPr>
      <w:r>
        <w:rPr>
          <w:rFonts w:hint="eastAsia" w:ascii="BIZ UDPゴシック" w:hAnsi="BIZ UDPゴシック" w:eastAsia="BIZ UDPゴシック"/>
          <w:sz w:val="24"/>
        </w:rPr>
        <w:t>　●その他必要に応じて提出する書類の例</w:t>
      </w:r>
    </w:p>
    <w:p>
      <w:pPr>
        <w:pStyle w:val="0"/>
        <w:spacing w:line="280" w:lineRule="exact"/>
        <w:ind w:left="0" w:leftChars="0" w:firstLine="525" w:firstLineChars="250"/>
        <w:jc w:val="left"/>
        <w:rPr>
          <w:rFonts w:hint="eastAsia" w:ascii="BIZ UDPゴシック" w:hAnsi="BIZ UDPゴシック" w:eastAsia="BIZ UDPゴシック"/>
          <w:sz w:val="21"/>
        </w:rPr>
      </w:pPr>
      <w:r>
        <w:rPr>
          <w:rFonts w:hint="eastAsia" w:ascii="BIZ UDPゴシック" w:hAnsi="BIZ UDPゴシック" w:eastAsia="BIZ UDPゴシック"/>
          <w:sz w:val="21"/>
        </w:rPr>
        <w:t>（</w:t>
      </w:r>
      <w:r>
        <w:rPr>
          <w:rFonts w:hint="eastAsia" w:ascii="BIZ UDゴシック" w:hAnsi="BIZ UDゴシック" w:eastAsia="BIZ UDゴシック"/>
          <w:snapToGrid w:val="0"/>
          <w:sz w:val="21"/>
        </w:rPr>
        <w:t>農業委員会が必要と判断した場合、下記以外の書類の提出を求める場合があります。）</w:t>
      </w:r>
    </w:p>
    <w:p>
      <w:pPr>
        <w:pStyle w:val="0"/>
        <w:adjustRightInd w:val="0"/>
        <w:spacing w:line="240" w:lineRule="exact"/>
        <w:ind w:left="410" w:leftChars="100" w:hanging="200" w:hangingChars="100"/>
        <w:rPr>
          <w:rFonts w:hint="eastAsia" w:ascii="BIZ UDPゴシック" w:hAnsi="BIZ UDPゴシック" w:eastAsia="BIZ UDPゴシック"/>
          <w:sz w:val="20"/>
        </w:rPr>
      </w:pPr>
      <w:r>
        <w:rPr>
          <w:rFonts w:hint="eastAsia" w:ascii="BIZ UDPゴシック" w:hAnsi="BIZ UDPゴシック" w:eastAsia="BIZ UDPゴシック"/>
          <w:sz w:val="20"/>
        </w:rPr>
        <w:t>・</w:t>
      </w:r>
      <w:r>
        <w:rPr>
          <w:rFonts w:hint="eastAsia" w:ascii="BIZ UDPゴシック" w:hAnsi="BIZ UDPゴシック" w:eastAsia="BIZ UDPゴシック"/>
          <w:sz w:val="20"/>
        </w:rPr>
        <w:t xml:space="preserve"> </w:t>
      </w:r>
      <w:r>
        <w:rPr>
          <w:rFonts w:hint="eastAsia" w:ascii="BIZ UDPゴシック" w:hAnsi="BIZ UDPゴシック" w:eastAsia="BIZ UDPゴシック"/>
          <w:sz w:val="20"/>
        </w:rPr>
        <w:t>変更後の転用事業に関連して他法令の定めるところにより許可、認可、関係機関の議決等を要する場合において、これを了しているときは、その旨を証する書面</w:t>
      </w:r>
    </w:p>
    <w:p>
      <w:pPr>
        <w:pStyle w:val="0"/>
        <w:adjustRightInd w:val="0"/>
        <w:spacing w:line="240" w:lineRule="exact"/>
        <w:ind w:left="410" w:leftChars="100" w:hanging="200" w:hangingChars="100"/>
        <w:rPr>
          <w:rFonts w:hint="eastAsia" w:ascii="BIZ UDPゴシック" w:hAnsi="BIZ UDPゴシック" w:eastAsia="BIZ UDPゴシック"/>
          <w:sz w:val="20"/>
        </w:rPr>
      </w:pPr>
      <w:r>
        <w:rPr>
          <w:rFonts w:hint="eastAsia" w:ascii="BIZ UDPゴシック" w:hAnsi="BIZ UDPゴシック" w:eastAsia="BIZ UDPゴシック"/>
          <w:sz w:val="20"/>
        </w:rPr>
        <w:t>・</w:t>
      </w:r>
      <w:r>
        <w:rPr>
          <w:rFonts w:hint="eastAsia" w:ascii="BIZ UDPゴシック" w:hAnsi="BIZ UDPゴシック" w:eastAsia="BIZ UDPゴシック"/>
          <w:sz w:val="20"/>
        </w:rPr>
        <w:t xml:space="preserve"> </w:t>
      </w:r>
      <w:r>
        <w:rPr>
          <w:rFonts w:hint="eastAsia" w:ascii="BIZ UDPゴシック" w:hAnsi="BIZ UDPゴシック" w:eastAsia="BIZ UDPゴシック"/>
          <w:sz w:val="20"/>
        </w:rPr>
        <w:t>変更前の事業計画について関係者の同意若しくは意見（例えば、取水、排水等についての水利権者、漁業権者、土地改良区等の同意又は意見）を得ている場合又は変更後の事業計画について関係者の同意若しくは意見を新たに求める必要がある場合には、当該事業計画の変更についてのこれらの者の同意書又は意見書の写し</w:t>
      </w:r>
      <w:r>
        <w:rPr>
          <w:rFonts w:hint="eastAsia" w:ascii="BIZ UDPゴシック" w:hAnsi="BIZ UDPゴシック" w:eastAsia="BIZ UDPゴシック"/>
          <w:sz w:val="20"/>
        </w:rPr>
        <w:t xml:space="preserve"> </w:t>
      </w:r>
    </w:p>
    <w:p>
      <w:pPr>
        <w:pStyle w:val="0"/>
        <w:adjustRightInd w:val="0"/>
        <w:spacing w:line="240" w:lineRule="exact"/>
        <w:ind w:left="410" w:leftChars="100" w:hanging="200" w:hangingChars="100"/>
        <w:rPr>
          <w:rFonts w:hint="eastAsia" w:ascii="BIZ UDPゴシック" w:hAnsi="BIZ UDPゴシック" w:eastAsia="BIZ UDPゴシック"/>
          <w:sz w:val="20"/>
        </w:rPr>
      </w:pPr>
      <w:r>
        <w:rPr>
          <w:rFonts w:hint="eastAsia" w:ascii="BIZ UDPゴシック" w:hAnsi="BIZ UDPゴシック" w:eastAsia="BIZ UDPゴシック"/>
          <w:sz w:val="20"/>
        </w:rPr>
        <w:t>・</w:t>
      </w:r>
      <w:r>
        <w:rPr>
          <w:rFonts w:hint="eastAsia" w:ascii="BIZ UDPゴシック" w:hAnsi="BIZ UDPゴシック" w:eastAsia="BIZ UDPゴシック"/>
          <w:sz w:val="20"/>
        </w:rPr>
        <w:t xml:space="preserve"> </w:t>
      </w:r>
      <w:r>
        <w:rPr>
          <w:rFonts w:hint="eastAsia" w:ascii="BIZ UDPゴシック" w:hAnsi="BIZ UDPゴシック" w:eastAsia="BIZ UDPゴシック"/>
          <w:sz w:val="20"/>
        </w:rPr>
        <w:t>変更前の事業計画について地方公共団体が財政補助等の形で関与している場合には、事業計画の変更及びこれに伴う影響についての当該地方公共団体の長の意見書</w:t>
      </w:r>
    </w:p>
    <w:p>
      <w:pPr>
        <w:pStyle w:val="0"/>
        <w:adjustRightInd w:val="0"/>
        <w:spacing w:line="240" w:lineRule="exact"/>
        <w:ind w:left="410" w:leftChars="100" w:hanging="200" w:hangingChars="100"/>
        <w:rPr>
          <w:rFonts w:hint="eastAsia" w:ascii="BIZ UDPゴシック" w:hAnsi="BIZ UDPゴシック" w:eastAsia="BIZ UDPゴシック"/>
          <w:sz w:val="20"/>
        </w:rPr>
      </w:pPr>
      <w:r>
        <w:rPr>
          <w:rFonts w:hint="eastAsia" w:ascii="BIZ UDPゴシック" w:hAnsi="BIZ UDPゴシック" w:eastAsia="BIZ UDPゴシック"/>
          <w:sz w:val="20"/>
        </w:rPr>
        <w:t>・</w:t>
      </w:r>
      <w:r>
        <w:rPr>
          <w:rFonts w:hint="eastAsia" w:ascii="BIZ UDPゴシック" w:hAnsi="BIZ UDPゴシック" w:eastAsia="BIZ UDPゴシック"/>
          <w:sz w:val="20"/>
        </w:rPr>
        <w:t xml:space="preserve"> </w:t>
      </w:r>
      <w:r>
        <w:rPr>
          <w:rFonts w:hint="eastAsia" w:ascii="BIZ UDPゴシック" w:hAnsi="BIZ UDPゴシック" w:eastAsia="BIZ UDPゴシック"/>
          <w:sz w:val="20"/>
        </w:rPr>
        <w:t>転用事業者が変更前の事業計画について旧所有者に対して雇用予約、施設の利用予約等の債務を有している場合には、当該債務の処理についての関係者の取決め書の写し及び旧所有者の事業計画変更についての同意書</w:t>
      </w:r>
      <w:r>
        <w:rPr>
          <w:rFonts w:hint="eastAsia" w:ascii="BIZ UDPゴシック" w:hAnsi="BIZ UDPゴシック" w:eastAsia="BIZ UDPゴシック"/>
          <w:sz w:val="20"/>
        </w:rPr>
        <w:t xml:space="preserve"> </w:t>
      </w:r>
    </w:p>
    <w:p>
      <w:pPr>
        <w:pStyle w:val="0"/>
        <w:adjustRightInd w:val="0"/>
        <w:spacing w:line="240" w:lineRule="exact"/>
        <w:ind w:leftChars="0" w:firstLine="200" w:firstLineChars="100"/>
        <w:rPr>
          <w:rFonts w:hint="eastAsia" w:ascii="BIZ UDPゴシック" w:hAnsi="BIZ UDPゴシック" w:eastAsia="BIZ UDPゴシック"/>
          <w:sz w:val="24"/>
        </w:rPr>
      </w:pPr>
      <w:r>
        <w:rPr>
          <w:rFonts w:hint="eastAsia" w:ascii="BIZ UDPゴシック" w:hAnsi="BIZ UDPゴシック" w:eastAsia="BIZ UDPゴシック"/>
          <w:sz w:val="20"/>
        </w:rPr>
        <w:t>・</w:t>
      </w:r>
      <w:r>
        <w:rPr>
          <w:rFonts w:hint="eastAsia" w:ascii="BIZ UDPゴシック" w:hAnsi="BIZ UDPゴシック" w:eastAsia="BIZ UDPゴシック"/>
          <w:sz w:val="20"/>
        </w:rPr>
        <w:t xml:space="preserve"> </w:t>
      </w:r>
      <w:r>
        <w:rPr>
          <w:rFonts w:hint="eastAsia" w:ascii="BIZ UDPゴシック" w:hAnsi="BIZ UDPゴシック" w:eastAsia="BIZ UDPゴシック"/>
          <w:sz w:val="20"/>
        </w:rPr>
        <w:t>事業計画の変更についての関係地元民の意向及びこれに対する申請者の見解</w:t>
      </w:r>
      <w:r>
        <w:rPr>
          <w:rFonts w:hint="eastAsia" w:ascii="BIZ UDPゴシック" w:hAnsi="BIZ UDPゴシック" w:eastAsia="BIZ UDPゴシック"/>
          <w:sz w:val="24"/>
        </w:rPr>
        <w:t xml:space="preserve"> </w:t>
      </w:r>
    </w:p>
    <w:p>
      <w:pPr>
        <w:pStyle w:val="0"/>
        <w:spacing w:line="280" w:lineRule="exact"/>
        <w:ind w:left="210" w:leftChars="0" w:right="0" w:rightChars="0" w:firstLine="0" w:firstLineChars="0"/>
        <w:jc w:val="left"/>
        <w:rPr>
          <w:rFonts w:hint="eastAsia" w:ascii="BIZ UDPゴシック" w:hAnsi="BIZ UDPゴシック" w:eastAsia="BIZ UDPゴシック"/>
          <w:snapToGrid w:val="0"/>
          <w:sz w:val="24"/>
        </w:rPr>
      </w:pPr>
    </w:p>
    <w:p>
      <w:pPr>
        <w:pStyle w:val="0"/>
        <w:spacing w:line="280" w:lineRule="exact"/>
        <w:ind w:left="210" w:leftChars="0" w:right="0" w:rightChars="0" w:firstLine="0" w:firstLineChars="0"/>
        <w:jc w:val="left"/>
        <w:rPr>
          <w:rFonts w:hint="eastAsia" w:ascii="BIZ UDPゴシック" w:hAnsi="BIZ UDPゴシック" w:eastAsia="BIZ UDPゴシック"/>
          <w:snapToGrid w:val="0"/>
          <w:sz w:val="24"/>
        </w:rPr>
      </w:pPr>
      <w:r>
        <w:rPr>
          <w:rFonts w:hint="eastAsia" w:ascii="BIZ UDPゴシック" w:hAnsi="BIZ UDPゴシック" w:eastAsia="BIZ UDPゴシック"/>
          <w:snapToGrid w:val="0"/>
          <w:kern w:val="0"/>
          <w:sz w:val="24"/>
        </w:rPr>
        <w:t>●注意事項</w:t>
      </w:r>
    </w:p>
    <w:p>
      <w:pPr>
        <w:pStyle w:val="0"/>
        <w:adjustRightInd w:val="0"/>
        <w:spacing w:line="280" w:lineRule="exact"/>
        <w:ind w:left="630" w:leftChars="300" w:right="0" w:rightChars="0" w:firstLine="0" w:firstLineChars="0"/>
        <w:rPr>
          <w:rFonts w:hint="eastAsia" w:ascii="BIZ UDPゴシック" w:hAnsi="BIZ UDPゴシック" w:eastAsia="BIZ UDPゴシック"/>
          <w:snapToGrid w:val="0"/>
          <w:sz w:val="24"/>
        </w:rPr>
      </w:pPr>
      <w:r>
        <w:rPr>
          <w:rFonts w:hint="eastAsia" w:ascii="BIZ UDPゴシック" w:hAnsi="BIZ UDPゴシック" w:eastAsia="BIZ UDPゴシック"/>
          <w:snapToGrid w:val="0"/>
          <w:sz w:val="24"/>
        </w:rPr>
        <w:t>①</w:t>
      </w:r>
      <w:r>
        <w:rPr>
          <w:rFonts w:hint="eastAsia" w:ascii="BIZ UDPゴシック" w:hAnsi="BIZ UDPゴシック" w:eastAsia="BIZ UDPゴシック"/>
          <w:snapToGrid w:val="0"/>
          <w:color w:val="FF0000"/>
          <w:sz w:val="24"/>
        </w:rPr>
        <w:t>添付する証明書等は</w:t>
      </w:r>
      <w:r>
        <w:rPr>
          <w:rFonts w:hint="eastAsia" w:ascii="BIZ UDPゴシック" w:hAnsi="BIZ UDPゴシック" w:eastAsia="BIZ UDPゴシック"/>
          <w:snapToGrid w:val="0"/>
          <w:color w:val="FF0000"/>
          <w:sz w:val="24"/>
        </w:rPr>
        <w:t>3</w:t>
      </w:r>
      <w:r>
        <w:rPr>
          <w:rFonts w:hint="eastAsia" w:ascii="BIZ UDPゴシック" w:hAnsi="BIZ UDPゴシック" w:eastAsia="BIZ UDPゴシック"/>
          <w:snapToGrid w:val="0"/>
          <w:color w:val="FF0000"/>
          <w:sz w:val="24"/>
        </w:rPr>
        <w:t>か月以内に発行された原本</w:t>
      </w:r>
      <w:r>
        <w:rPr>
          <w:rFonts w:hint="eastAsia" w:ascii="BIZ UDPゴシック" w:hAnsi="BIZ UDPゴシック" w:eastAsia="BIZ UDPゴシック"/>
          <w:snapToGrid w:val="0"/>
          <w:sz w:val="24"/>
        </w:rPr>
        <w:t>を提出してください。</w:t>
      </w:r>
    </w:p>
    <w:p>
      <w:pPr>
        <w:pStyle w:val="0"/>
        <w:adjustRightInd w:val="0"/>
        <w:spacing w:line="280" w:lineRule="exact"/>
        <w:ind w:left="630" w:leftChars="300" w:right="0" w:rightChars="0" w:firstLine="0" w:firstLineChars="0"/>
        <w:rPr>
          <w:rFonts w:hint="eastAsia" w:ascii="BIZ UDPゴシック" w:hAnsi="BIZ UDPゴシック" w:eastAsia="BIZ UDPゴシック"/>
          <w:kern w:val="0"/>
          <w:sz w:val="24"/>
        </w:rPr>
      </w:pPr>
      <w:r>
        <w:rPr>
          <w:rFonts w:hint="eastAsia" w:ascii="BIZ UDPゴシック" w:hAnsi="BIZ UDPゴシック" w:eastAsia="BIZ UDPゴシック"/>
          <w:snapToGrid w:val="0"/>
          <w:sz w:val="24"/>
        </w:rPr>
        <w:t>②書類に不備がある場合は受理できません。</w:t>
      </w:r>
    </w:p>
    <w:p>
      <w:pPr>
        <w:pStyle w:val="0"/>
        <w:spacing w:line="280" w:lineRule="exact"/>
        <w:ind w:left="839" w:leftChars="300" w:right="0" w:rightChars="0" w:hanging="209" w:hangingChars="87"/>
        <w:rPr>
          <w:rFonts w:hint="eastAsia" w:ascii="BIZ UDPゴシック" w:hAnsi="BIZ UDPゴシック" w:eastAsia="BIZ UDPゴシック"/>
          <w:sz w:val="24"/>
        </w:rPr>
      </w:pPr>
      <w:r>
        <w:rPr>
          <w:rFonts w:hint="eastAsia" w:ascii="BIZ UDPゴシック" w:hAnsi="BIZ UDPゴシック" w:eastAsia="BIZ UDPゴシック"/>
          <w:snapToGrid w:val="0"/>
          <w:sz w:val="24"/>
        </w:rPr>
        <w:t>③</w:t>
      </w:r>
      <w:r>
        <w:rPr>
          <w:rFonts w:hint="eastAsia" w:ascii="BIZ UDPゴシック" w:hAnsi="BIZ UDPゴシック" w:eastAsia="BIZ UDPゴシック"/>
          <w:sz w:val="24"/>
        </w:rPr>
        <w:t>転用事業者に代わって、転用を希望する者（承継者）が転用事業を行う場合は農地法第</w:t>
      </w:r>
      <w:r>
        <w:rPr>
          <w:rFonts w:hint="eastAsia" w:ascii="BIZ UDPゴシック" w:hAnsi="BIZ UDPゴシック" w:eastAsia="BIZ UDPゴシック"/>
          <w:sz w:val="24"/>
        </w:rPr>
        <w:t>5</w:t>
      </w:r>
      <w:r>
        <w:rPr>
          <w:rFonts w:hint="eastAsia" w:ascii="BIZ UDPゴシック" w:hAnsi="BIZ UDPゴシック" w:eastAsia="BIZ UDPゴシック"/>
          <w:sz w:val="24"/>
        </w:rPr>
        <w:t>条の許可申請手続きも併せて必要となります。</w:t>
      </w:r>
    </w:p>
    <w:p>
      <w:pPr>
        <w:pStyle w:val="0"/>
        <w:adjustRightInd w:val="0"/>
        <w:spacing w:line="280" w:lineRule="exact"/>
        <w:ind w:left="660" w:leftChars="200" w:hanging="240" w:hangingChars="100"/>
        <w:rPr>
          <w:rFonts w:hint="eastAsia" w:ascii="BIZ UDPゴシック" w:hAnsi="BIZ UDPゴシック" w:eastAsia="BIZ UDPゴシック"/>
          <w:kern w:val="0"/>
          <w:sz w:val="24"/>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276860</wp:posOffset>
                </wp:positionH>
                <wp:positionV relativeFrom="paragraph">
                  <wp:posOffset>129540</wp:posOffset>
                </wp:positionV>
                <wp:extent cx="6077585" cy="481330"/>
                <wp:effectExtent l="635" t="635" r="29845" b="10795"/>
                <wp:wrapNone/>
                <wp:docPr id="1050" name="オブジェクト 0"/>
                <a:graphic xmlns:a="http://schemas.openxmlformats.org/drawingml/2006/main">
                  <a:graphicData uri="http://schemas.microsoft.com/office/word/2010/wordprocessingShape">
                    <wps:wsp>
                      <wps:cNvPr id="1050" name="オブジェクト 0"/>
                      <wps:cNvSpPr txBox="1"/>
                      <wps:spPr>
                        <a:xfrm>
                          <a:off x="0" y="0"/>
                          <a:ext cx="6077585" cy="48133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eastAsia" w:ascii="BIZ UDゴシック" w:hAnsi="BIZ UDゴシック" w:eastAsia="BIZ UDゴシック"/>
                                <w:b w:val="1"/>
                                <w:sz w:val="20"/>
                              </w:rPr>
                            </w:pPr>
                            <w:r>
                              <w:rPr>
                                <w:rFonts w:hint="eastAsia" w:ascii="BIZ UDゴシック" w:hAnsi="BIZ UDゴシック" w:eastAsia="BIZ UDゴシック"/>
                                <w:b w:val="1"/>
                                <w:i w:val="0"/>
                                <w:caps w:val="0"/>
                                <w:color w:val="333333"/>
                                <w:spacing w:val="0"/>
                                <w:sz w:val="22"/>
                              </w:rPr>
                              <w:t>問い合わせ先　南箕輪村農業委員会事務局　</w:t>
                            </w:r>
                          </w:p>
                          <w:p>
                            <w:pPr>
                              <w:pStyle w:val="0"/>
                              <w:ind w:firstLine="1680" w:firstLineChars="70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2"/>
                              </w:rPr>
                              <w:t>〒</w:t>
                            </w:r>
                            <w:r>
                              <w:rPr>
                                <w:rFonts w:hint="eastAsia" w:ascii="BIZ UDゴシック" w:hAnsi="BIZ UDゴシック" w:eastAsia="BIZ UDゴシック"/>
                                <w:b w:val="1"/>
                                <w:i w:val="0"/>
                                <w:caps w:val="0"/>
                                <w:color w:val="333333"/>
                                <w:spacing w:val="0"/>
                                <w:sz w:val="22"/>
                              </w:rPr>
                              <w:t>399-4511</w:t>
                            </w:r>
                            <w:r>
                              <w:rPr>
                                <w:rFonts w:hint="eastAsia" w:ascii="BIZ UDゴシック" w:hAnsi="BIZ UDゴシック" w:eastAsia="BIZ UDゴシック"/>
                                <w:b w:val="1"/>
                                <w:i w:val="0"/>
                                <w:caps w:val="0"/>
                                <w:color w:val="333333"/>
                                <w:spacing w:val="0"/>
                                <w:sz w:val="22"/>
                              </w:rPr>
                              <w:t>　長野県上伊那郡南箕輪村</w:t>
                            </w:r>
                            <w:r>
                              <w:rPr>
                                <w:rFonts w:hint="eastAsia" w:ascii="BIZ UDゴシック" w:hAnsi="BIZ UDゴシック" w:eastAsia="BIZ UDゴシック"/>
                                <w:b w:val="1"/>
                                <w:i w:val="0"/>
                                <w:caps w:val="0"/>
                                <w:color w:val="333333"/>
                                <w:spacing w:val="0"/>
                                <w:sz w:val="22"/>
                              </w:rPr>
                              <w:t>4825</w:t>
                            </w:r>
                            <w:r>
                              <w:rPr>
                                <w:rFonts w:hint="eastAsia" w:ascii="BIZ UDゴシック" w:hAnsi="BIZ UDゴシック" w:eastAsia="BIZ UDゴシック"/>
                                <w:b w:val="1"/>
                                <w:i w:val="0"/>
                                <w:caps w:val="0"/>
                                <w:color w:val="333333"/>
                                <w:spacing w:val="0"/>
                                <w:sz w:val="22"/>
                              </w:rPr>
                              <w:t>番地</w:t>
                            </w:r>
                            <w:r>
                              <w:rPr>
                                <w:rFonts w:hint="eastAsia" w:ascii="BIZ UDゴシック" w:hAnsi="BIZ UDゴシック" w:eastAsia="BIZ UDゴシック"/>
                                <w:b w:val="1"/>
                                <w:i w:val="0"/>
                                <w:caps w:val="0"/>
                                <w:color w:val="333333"/>
                                <w:spacing w:val="0"/>
                                <w:sz w:val="22"/>
                              </w:rPr>
                              <w:t>1</w:t>
                            </w:r>
                            <w:r>
                              <w:rPr>
                                <w:rFonts w:hint="eastAsia" w:ascii="BIZ UDゴシック" w:hAnsi="BIZ UDゴシック" w:eastAsia="BIZ UDゴシック"/>
                                <w:b w:val="1"/>
                                <w:i w:val="0"/>
                                <w:caps w:val="0"/>
                                <w:color w:val="333333"/>
                                <w:spacing w:val="0"/>
                                <w:sz w:val="22"/>
                              </w:rPr>
                              <w:t>　（電話：</w:t>
                            </w:r>
                            <w:r>
                              <w:rPr>
                                <w:rFonts w:hint="eastAsia" w:ascii="BIZ UDゴシック" w:hAnsi="BIZ UDゴシック" w:eastAsia="BIZ UDゴシック"/>
                                <w:b w:val="1"/>
                                <w:i w:val="0"/>
                                <w:caps w:val="0"/>
                                <w:color w:val="333333"/>
                                <w:spacing w:val="0"/>
                                <w:sz w:val="22"/>
                              </w:rPr>
                              <w:t>0265-72-2176</w:t>
                            </w:r>
                            <w:r>
                              <w:rPr>
                                <w:rFonts w:hint="eastAsia" w:ascii="BIZ UDゴシック" w:hAnsi="BIZ UDゴシック" w:eastAsia="BIZ UDゴシック"/>
                                <w:b w:val="1"/>
                                <w:i w:val="0"/>
                                <w:caps w:val="0"/>
                                <w:color w:val="333333"/>
                                <w:spacing w:val="0"/>
                                <w:sz w:val="22"/>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16pt;width:478.55pt;height:37.9pt;mso-position-horizontal-relative:text;position:absolute;margin-left:21.8pt;margin-top:10.19pt;mso-wrap-distance-bottom:0pt;mso-wrap-distance-right:16pt;mso-wrap-distance-top:0pt;" o:spid="_x0000_s1050"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jc w:val="left"/>
                        <w:rPr>
                          <w:rFonts w:hint="eastAsia" w:ascii="BIZ UDゴシック" w:hAnsi="BIZ UDゴシック" w:eastAsia="BIZ UDゴシック"/>
                          <w:b w:val="1"/>
                          <w:sz w:val="20"/>
                        </w:rPr>
                      </w:pPr>
                      <w:r>
                        <w:rPr>
                          <w:rFonts w:hint="eastAsia" w:ascii="BIZ UDゴシック" w:hAnsi="BIZ UDゴシック" w:eastAsia="BIZ UDゴシック"/>
                          <w:b w:val="1"/>
                          <w:i w:val="0"/>
                          <w:caps w:val="0"/>
                          <w:color w:val="333333"/>
                          <w:spacing w:val="0"/>
                          <w:sz w:val="22"/>
                        </w:rPr>
                        <w:t>問い合わせ先　南箕輪村農業委員会事務局　</w:t>
                      </w:r>
                    </w:p>
                    <w:p>
                      <w:pPr>
                        <w:pStyle w:val="0"/>
                        <w:ind w:firstLine="1680" w:firstLineChars="70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2"/>
                        </w:rPr>
                        <w:t>〒</w:t>
                      </w:r>
                      <w:r>
                        <w:rPr>
                          <w:rFonts w:hint="eastAsia" w:ascii="BIZ UDゴシック" w:hAnsi="BIZ UDゴシック" w:eastAsia="BIZ UDゴシック"/>
                          <w:b w:val="1"/>
                          <w:i w:val="0"/>
                          <w:caps w:val="0"/>
                          <w:color w:val="333333"/>
                          <w:spacing w:val="0"/>
                          <w:sz w:val="22"/>
                        </w:rPr>
                        <w:t>399-4511</w:t>
                      </w:r>
                      <w:r>
                        <w:rPr>
                          <w:rFonts w:hint="eastAsia" w:ascii="BIZ UDゴシック" w:hAnsi="BIZ UDゴシック" w:eastAsia="BIZ UDゴシック"/>
                          <w:b w:val="1"/>
                          <w:i w:val="0"/>
                          <w:caps w:val="0"/>
                          <w:color w:val="333333"/>
                          <w:spacing w:val="0"/>
                          <w:sz w:val="22"/>
                        </w:rPr>
                        <w:t>　長野県上伊那郡南箕輪村</w:t>
                      </w:r>
                      <w:r>
                        <w:rPr>
                          <w:rFonts w:hint="eastAsia" w:ascii="BIZ UDゴシック" w:hAnsi="BIZ UDゴシック" w:eastAsia="BIZ UDゴシック"/>
                          <w:b w:val="1"/>
                          <w:i w:val="0"/>
                          <w:caps w:val="0"/>
                          <w:color w:val="333333"/>
                          <w:spacing w:val="0"/>
                          <w:sz w:val="22"/>
                        </w:rPr>
                        <w:t>4825</w:t>
                      </w:r>
                      <w:r>
                        <w:rPr>
                          <w:rFonts w:hint="eastAsia" w:ascii="BIZ UDゴシック" w:hAnsi="BIZ UDゴシック" w:eastAsia="BIZ UDゴシック"/>
                          <w:b w:val="1"/>
                          <w:i w:val="0"/>
                          <w:caps w:val="0"/>
                          <w:color w:val="333333"/>
                          <w:spacing w:val="0"/>
                          <w:sz w:val="22"/>
                        </w:rPr>
                        <w:t>番地</w:t>
                      </w:r>
                      <w:r>
                        <w:rPr>
                          <w:rFonts w:hint="eastAsia" w:ascii="BIZ UDゴシック" w:hAnsi="BIZ UDゴシック" w:eastAsia="BIZ UDゴシック"/>
                          <w:b w:val="1"/>
                          <w:i w:val="0"/>
                          <w:caps w:val="0"/>
                          <w:color w:val="333333"/>
                          <w:spacing w:val="0"/>
                          <w:sz w:val="22"/>
                        </w:rPr>
                        <w:t>1</w:t>
                      </w:r>
                      <w:r>
                        <w:rPr>
                          <w:rFonts w:hint="eastAsia" w:ascii="BIZ UDゴシック" w:hAnsi="BIZ UDゴシック" w:eastAsia="BIZ UDゴシック"/>
                          <w:b w:val="1"/>
                          <w:i w:val="0"/>
                          <w:caps w:val="0"/>
                          <w:color w:val="333333"/>
                          <w:spacing w:val="0"/>
                          <w:sz w:val="22"/>
                        </w:rPr>
                        <w:t>　（電話：</w:t>
                      </w:r>
                      <w:r>
                        <w:rPr>
                          <w:rFonts w:hint="eastAsia" w:ascii="BIZ UDゴシック" w:hAnsi="BIZ UDゴシック" w:eastAsia="BIZ UDゴシック"/>
                          <w:b w:val="1"/>
                          <w:i w:val="0"/>
                          <w:caps w:val="0"/>
                          <w:color w:val="333333"/>
                          <w:spacing w:val="0"/>
                          <w:sz w:val="22"/>
                        </w:rPr>
                        <w:t>0265-72-2176</w:t>
                      </w:r>
                      <w:r>
                        <w:rPr>
                          <w:rFonts w:hint="eastAsia" w:ascii="BIZ UDゴシック" w:hAnsi="BIZ UDゴシック" w:eastAsia="BIZ UDゴシック"/>
                          <w:b w:val="1"/>
                          <w:i w:val="0"/>
                          <w:caps w:val="0"/>
                          <w:color w:val="333333"/>
                          <w:spacing w:val="0"/>
                          <w:sz w:val="22"/>
                        </w:rPr>
                        <w:t>）</w:t>
                      </w:r>
                    </w:p>
                  </w:txbxContent>
                </v:textbox>
                <v:imagedata o:title=""/>
                <w10:wrap type="none" anchorx="text" anchory="text"/>
              </v:shape>
            </w:pict>
          </mc:Fallback>
        </mc:AlternateContent>
      </w:r>
    </w:p>
    <w:p>
      <w:pPr>
        <w:pStyle w:val="0"/>
        <w:spacing w:line="280" w:lineRule="exact"/>
        <w:rPr>
          <w:rFonts w:hint="eastAsia" w:ascii="BIZ UDPゴシック" w:hAnsi="BIZ UDPゴシック" w:eastAsia="BIZ UDPゴシック"/>
          <w:sz w:val="24"/>
        </w:rPr>
      </w:pPr>
    </w:p>
    <w:sectPr>
      <w:pgSz w:w="11906" w:h="16838"/>
      <w:pgMar w:top="850" w:right="850" w:bottom="850" w:left="85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82"/>
  <w:bordersDoNotSurroundHeader/>
  <w:bordersDoNotSurroundFooter/>
  <w:defaultTabStop w:val="840"/>
  <w:hyphenationZone w:val="0"/>
  <w:defaultTableStyle w:val="21"/>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その他|1_"/>
    <w:basedOn w:val="10"/>
    <w:next w:val="15"/>
    <w:link w:val="16"/>
    <w:uiPriority w:val="0"/>
    <w:rPr>
      <w:sz w:val="20"/>
      <w:u w:val="none" w:color="auto"/>
      <w:shd w:val="clear" w:color="auto" w:fill="auto"/>
    </w:rPr>
  </w:style>
  <w:style w:type="paragraph" w:styleId="16" w:customStyle="1">
    <w:name w:val="その他|1"/>
    <w:basedOn w:val="0"/>
    <w:next w:val="16"/>
    <w:link w:val="15"/>
    <w:uiPriority w:val="0"/>
    <w:qFormat/>
    <w:pPr>
      <w:keepNext w:val="0"/>
      <w:keepLines w:val="0"/>
      <w:pageBreakBefore w:val="0"/>
      <w:widowControl w:val="0"/>
      <w:suppressLineNumbers w:val="0"/>
      <w:shd w:val="clear" w:color="auto" w:fill="auto"/>
      <w:suppressAutoHyphens w:val="0"/>
      <w:overflowPunct w:val="1"/>
      <w:topLinePunct w:val="0"/>
      <w:autoSpaceDE w:val="1"/>
      <w:autoSpaceDN w:val="1"/>
      <w:adjustRightInd w:val="1"/>
      <w:snapToGrid w:val="1"/>
      <w:spacing w:before="0" w:beforeLines="0" w:beforeAutospacing="0" w:after="0" w:afterLines="0" w:afterAutospacing="0" w:line="234" w:lineRule="exact"/>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20"/>
      <w:highlight w:val="none"/>
      <w:u w:val="none" w:color="auto"/>
      <w:bdr w:val="none" w:color="auto" w:sz="0" w:space="0"/>
      <w:shd w:val="clear" w:color="auto" w:fill="auto"/>
      <w:vertAlign w:val="baseline"/>
      <w:em w:val="none"/>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character" w:styleId="19" w:customStyle="1">
    <w:name w:val="テーブルのキャプション|1_"/>
    <w:basedOn w:val="10"/>
    <w:next w:val="19"/>
    <w:link w:val="20"/>
    <w:uiPriority w:val="0"/>
    <w:rPr>
      <w:b w:val="1"/>
      <w:sz w:val="20"/>
      <w:u w:val="none" w:color="auto"/>
      <w:shd w:val="clear" w:color="auto" w:fill="auto"/>
    </w:rPr>
  </w:style>
  <w:style w:type="paragraph" w:styleId="20" w:customStyle="1">
    <w:name w:val="テーブルのキャプション|1"/>
    <w:basedOn w:val="0"/>
    <w:next w:val="20"/>
    <w:link w:val="19"/>
    <w:uiPriority w:val="0"/>
    <w:qFormat/>
    <w:pPr>
      <w:keepNext w:val="0"/>
      <w:keepLines w:val="0"/>
      <w:pageBreakBefore w:val="0"/>
      <w:widowControl w:val="0"/>
      <w:suppressLineNumbers w:val="0"/>
      <w:shd w:val="clear" w:color="auto" w:fill="auto"/>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b w:val="1"/>
      <w:dstrike w:val="0"/>
      <w:color w:val="000000"/>
      <w:spacing w:val="0"/>
      <w:w w:val="100"/>
      <w:position w:val="0"/>
      <w:sz w:val="20"/>
      <w:highlight w:val="none"/>
      <w:u w:val="none" w:color="auto"/>
      <w:bdr w:val="none" w:color="auto" w:sz="0" w:space="0"/>
      <w:shd w:val="clear" w:color="auto" w:fill="auto"/>
      <w:vertAlign w:val="baseline"/>
      <w:em w:val="none"/>
    </w:rPr>
  </w:style>
  <w:style w:type="table" w:styleId="21" w:customStyle="1">
    <w:name w:val="表（シンプル 1）"/>
    <w:basedOn w:val="11"/>
    <w:next w:val="2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354</TotalTime>
  <Pages>2</Pages>
  <Words>19</Words>
  <Characters>2657</Characters>
  <Application>JUST Note</Application>
  <Lines>168</Lines>
  <Paragraphs>111</Paragraphs>
  <Company>南箕輪村役場</Company>
  <CharactersWithSpaces>2693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清水栄子</dc:creator>
  <cp:lastModifiedBy>清水栄子</cp:lastModifiedBy>
  <cp:lastPrinted>2026-09-16T05:31:29Z</cp:lastPrinted>
  <dcterms:created xsi:type="dcterms:W3CDTF">2026-06-24T05:13:00Z</dcterms:created>
  <dcterms:modified xsi:type="dcterms:W3CDTF">2026-09-16T05:31:21Z</dcterms:modified>
  <cp:revision>12</cp:revision>
</cp:coreProperties>
</file>